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6C2348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6C2348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DA6D6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28 ноябрь </w:t>
      </w:r>
      <w:r w:rsidR="0007308C">
        <w:rPr>
          <w:rFonts w:ascii="a_Timer(15%) Bashkir" w:hAnsi="a_Timer(15%) Bashkir"/>
          <w:b/>
        </w:rPr>
        <w:t>2</w:t>
      </w:r>
      <w:r>
        <w:rPr>
          <w:rFonts w:ascii="a_Timer(15%) Bashkir" w:hAnsi="a_Timer(15%) Bashkir"/>
          <w:b/>
        </w:rPr>
        <w:t>019й.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№19</w:t>
      </w:r>
      <w:r w:rsidR="0090478F">
        <w:rPr>
          <w:rFonts w:ascii="a_Timer(15%) Bashkir" w:hAnsi="a_Timer(15%) Bashkir"/>
          <w:b/>
        </w:rPr>
        <w:t xml:space="preserve">        </w:t>
      </w:r>
      <w:r w:rsidR="00C73AC9">
        <w:rPr>
          <w:rFonts w:ascii="a_Timer(15%) Bashkir" w:hAnsi="a_Timer(15%) Bashkir"/>
          <w:b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           </w:t>
      </w:r>
      <w:r w:rsidR="00C73AC9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28 ноября 2019</w:t>
      </w:r>
      <w:r w:rsidR="0090478F">
        <w:rPr>
          <w:rFonts w:ascii="a_Timer(15%) Bashkir" w:hAnsi="a_Timer(15%) Bashkir"/>
          <w:b/>
        </w:rPr>
        <w:t>г.</w:t>
      </w:r>
    </w:p>
    <w:bookmarkEnd w:id="0"/>
    <w:p w:rsidR="00BA6F4E" w:rsidRDefault="00BA6F4E" w:rsidP="000A4B04">
      <w:pPr>
        <w:pStyle w:val="a9"/>
      </w:pPr>
    </w:p>
    <w:p w:rsidR="00DA6D6D" w:rsidRPr="00DA6D6D" w:rsidRDefault="00DA6D6D" w:rsidP="00DA6D6D">
      <w:pPr>
        <w:pStyle w:val="a9"/>
      </w:pPr>
    </w:p>
    <w:p w:rsidR="00DA6D6D" w:rsidRPr="00DA6D6D" w:rsidRDefault="00DA6D6D" w:rsidP="00DA6D6D">
      <w:pPr>
        <w:pStyle w:val="30"/>
        <w:ind w:firstLine="851"/>
        <w:jc w:val="center"/>
        <w:rPr>
          <w:b/>
          <w:sz w:val="28"/>
          <w:szCs w:val="28"/>
        </w:rPr>
      </w:pPr>
      <w:r w:rsidRPr="00DA6D6D">
        <w:rPr>
          <w:b/>
          <w:sz w:val="28"/>
          <w:szCs w:val="28"/>
        </w:rPr>
        <w:t>«О ПРОЕКТЕ БЮДЖЕТА СЕЛЬСКОГО ПОСЕЛЕНИЯ</w:t>
      </w:r>
      <w:r>
        <w:rPr>
          <w:b/>
          <w:sz w:val="28"/>
          <w:szCs w:val="28"/>
        </w:rPr>
        <w:t xml:space="preserve"> </w:t>
      </w:r>
      <w:r w:rsidRPr="00DA6D6D">
        <w:rPr>
          <w:b/>
          <w:sz w:val="28"/>
          <w:szCs w:val="28"/>
        </w:rPr>
        <w:t>ВОЗДВИЖЕНСКИЙ СЕЛЬСОВЕТ МУНИЦИПАЛЬНОГО РАЙОНА АЛЬШЕЕВСКИЙ РАЙОН  РЕСПУБЛИКИ БАШКОРТОСТАН</w:t>
      </w:r>
      <w:r>
        <w:rPr>
          <w:b/>
          <w:sz w:val="28"/>
          <w:szCs w:val="28"/>
        </w:rPr>
        <w:t xml:space="preserve">                                      </w:t>
      </w:r>
      <w:r w:rsidRPr="00DA6D6D">
        <w:rPr>
          <w:b/>
          <w:sz w:val="28"/>
          <w:szCs w:val="28"/>
        </w:rPr>
        <w:t>НА 2020 ГОД И НА ПЛАНОВЫЙ ПЕРИОД 2021-2022 ГОДОВ»</w:t>
      </w:r>
    </w:p>
    <w:p w:rsidR="00DA6D6D" w:rsidRPr="00DA6D6D" w:rsidRDefault="00DA6D6D" w:rsidP="00DA6D6D">
      <w:pPr>
        <w:pStyle w:val="30"/>
        <w:ind w:firstLine="851"/>
        <w:jc w:val="center"/>
        <w:rPr>
          <w:b/>
          <w:sz w:val="28"/>
          <w:szCs w:val="28"/>
        </w:rPr>
      </w:pPr>
      <w:r w:rsidRPr="00DA6D6D">
        <w:rPr>
          <w:b/>
          <w:sz w:val="28"/>
          <w:szCs w:val="28"/>
        </w:rPr>
        <w:t xml:space="preserve"> 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проекта бюджета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 сельского поселения) на</w:t>
      </w:r>
      <w:r>
        <w:rPr>
          <w:noProof/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год: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в сумме 3 022 200  рублей;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сельского поселения в сумме 3 022 200    рублей. 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0,0  рублей.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2021 и 2022 годов.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 на  2021  год в сумме 2 675 200 рубля и на 2022 год в сумме           2 785 000 рублей;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2021  год в сумме 2 675 200 рубля и на 2022 год в сумме  2 785 000 рублей;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на 2021 год 0,0  рублей и на 2022 год 0,0  рублей.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№ 28  от              18 ноября 2005 года «Об утверждении Положения о порядке перечисления в</w:t>
      </w:r>
      <w:proofErr w:type="gramEnd"/>
      <w:r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DA6D6D" w:rsidRDefault="00DA6D6D" w:rsidP="00DA6D6D">
      <w:pPr>
        <w:ind w:firstLine="902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</w:t>
      </w:r>
      <w:r>
        <w:rPr>
          <w:sz w:val="28"/>
          <w:szCs w:val="28"/>
        </w:rPr>
        <w:lastRenderedPageBreak/>
        <w:t>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A6D6D" w:rsidRDefault="00DA6D6D" w:rsidP="00DA6D6D">
      <w:pPr>
        <w:ind w:firstLine="902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приложению 2 к настоящему Решению.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caps/>
          <w:shadow/>
          <w:sz w:val="28"/>
          <w:szCs w:val="28"/>
        </w:rPr>
        <w:t>5.</w:t>
      </w:r>
      <w:r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на 2020 год согласно приложению 3  к настоящему Решению;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2020 год в общей сумме 2 715 200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1 934 700 рублей, на  2021 год   в общей сумме 2 365 200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1 783 700 рублей</w:t>
      </w:r>
      <w:proofErr w:type="gramEnd"/>
      <w:r>
        <w:rPr>
          <w:sz w:val="28"/>
          <w:szCs w:val="28"/>
        </w:rPr>
        <w:t xml:space="preserve">, и на 2022 год в общей сумме 2 472 000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1 888 500 рублей.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proofErr w:type="gramStart"/>
      <w:r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учитывается на счете открытом администрации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Воздвиженский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5 к настоящему Решению;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а) на 2020 год согласно приложению 7 к настоящему Решению;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 на 2020 год согласно приложению 9 к настоящему Решению;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 10 к настоящему Решению.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в сумме 250 000 рублей.</w:t>
      </w:r>
    </w:p>
    <w:p w:rsidR="00DA6D6D" w:rsidRDefault="00DA6D6D" w:rsidP="00DA6D6D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бюджетные ассигнования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2021 году.</w:t>
      </w:r>
    </w:p>
    <w:p w:rsidR="00DA6D6D" w:rsidRDefault="00DA6D6D" w:rsidP="00DA6D6D">
      <w:pPr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Установить,  что законы и иные нормативные правовые акты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2020 год и на плановый период 2021 и 2022 годов, а также сокращающие его доходную базу, подлежат исполнению 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DA6D6D" w:rsidRDefault="00DA6D6D" w:rsidP="00DA6D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 год  и на плановый период 2021 и 2022 годов либо сокращающие его доходную базу, вносятся  только при одновременном внесении предложений</w:t>
      </w:r>
      <w:proofErr w:type="gramEnd"/>
      <w:r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в 2020 -2022  годах решения, приводящие к увеличению численности муниципальных служащих сельского поселения.</w:t>
      </w:r>
    </w:p>
    <w:p w:rsidR="00DA6D6D" w:rsidRDefault="00DA6D6D" w:rsidP="00DA6D6D">
      <w:pPr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</w:t>
      </w:r>
      <w:r>
        <w:rPr>
          <w:sz w:val="28"/>
          <w:szCs w:val="28"/>
        </w:rPr>
        <w:lastRenderedPageBreak/>
        <w:t xml:space="preserve">платежи в размерах, определенных  администрацией сельского поселения 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Установить в бюджете сельского поселения на 2020 год расходы  на формирование резервного фонда в сумме  - 10 000 рублей, на 2021 год – 10 000 рублей, на 2022 год – 10 000 рублей.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  на 1 января 2020 года;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принятие администрацией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sz w:val="28"/>
          <w:szCs w:val="28"/>
        </w:rPr>
        <w:t>4) в иных случаях установленных бюджетным законодательством.</w:t>
      </w:r>
    </w:p>
    <w:p w:rsidR="00DA6D6D" w:rsidRDefault="00DA6D6D" w:rsidP="00DA6D6D">
      <w:pPr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15.</w:t>
      </w:r>
      <w:r>
        <w:rPr>
          <w:sz w:val="28"/>
          <w:szCs w:val="28"/>
        </w:rPr>
        <w:t xml:space="preserve"> Данное решение вступает в силу с 1 января 2020 года и подлежит официальному обнародованию.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DA6D6D" w:rsidRDefault="00DA6D6D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Default="004844AD" w:rsidP="000A4B04">
      <w:pPr>
        <w:pStyle w:val="a9"/>
      </w:pPr>
    </w:p>
    <w:p w:rsidR="004844AD" w:rsidRPr="00C25925" w:rsidRDefault="004844AD" w:rsidP="000A4B04">
      <w:pPr>
        <w:pStyle w:val="a9"/>
      </w:pPr>
    </w:p>
    <w:p w:rsidR="00BA6F4E" w:rsidRPr="00C25925" w:rsidRDefault="00BA6F4E" w:rsidP="000A4B04">
      <w:pPr>
        <w:pStyle w:val="a9"/>
      </w:pPr>
    </w:p>
    <w:p w:rsidR="004844AD" w:rsidRPr="00B45401" w:rsidRDefault="00BA6F4E" w:rsidP="004844AD">
      <w:pPr>
        <w:pStyle w:val="2"/>
        <w:tabs>
          <w:tab w:val="left" w:pos="9540"/>
        </w:tabs>
        <w:ind w:right="140" w:firstLine="4140"/>
        <w:jc w:val="right"/>
        <w:rPr>
          <w:rFonts w:ascii="Times New Roman" w:hAnsi="Times New Roman"/>
          <w:b w:val="0"/>
          <w:i/>
        </w:rPr>
      </w:pPr>
      <w:r w:rsidRPr="00B45401">
        <w:rPr>
          <w:rFonts w:ascii="Times New Roman" w:hAnsi="Times New Roman"/>
        </w:rPr>
        <w:t xml:space="preserve"> </w:t>
      </w:r>
      <w:r w:rsidR="004844AD" w:rsidRPr="00B45401">
        <w:rPr>
          <w:rFonts w:ascii="Times New Roman" w:hAnsi="Times New Roman"/>
          <w:b w:val="0"/>
          <w:i/>
        </w:rPr>
        <w:t>Приложение 1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>к решению Совета сельского поселения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Воздвиженский сельсовет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муниципального района </w:t>
      </w:r>
      <w:proofErr w:type="spellStart"/>
      <w:r w:rsidRPr="00B45401">
        <w:t>Альшеевский</w:t>
      </w:r>
      <w:proofErr w:type="spellEnd"/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район Республики Башкортостан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>от 28 ноября  2019 года   № 19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 xml:space="preserve"> «О проекте бюджета сельского поселения 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на 2020 год 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>и на плановый период 2021 и 2022 годов»</w:t>
      </w:r>
    </w:p>
    <w:p w:rsidR="004844AD" w:rsidRPr="00B45401" w:rsidRDefault="004844AD" w:rsidP="004844AD">
      <w:pPr>
        <w:tabs>
          <w:tab w:val="left" w:pos="10260"/>
        </w:tabs>
        <w:ind w:right="140"/>
        <w:jc w:val="right"/>
      </w:pPr>
    </w:p>
    <w:p w:rsidR="004844AD" w:rsidRPr="00B45401" w:rsidRDefault="004844AD" w:rsidP="004844AD">
      <w:pPr>
        <w:ind w:right="140"/>
        <w:jc w:val="center"/>
        <w:outlineLvl w:val="0"/>
        <w:rPr>
          <w:b/>
        </w:rPr>
      </w:pPr>
      <w:r w:rsidRPr="00B45401">
        <w:rPr>
          <w:b/>
        </w:rPr>
        <w:t xml:space="preserve">Перечень главных администраторов </w:t>
      </w:r>
    </w:p>
    <w:p w:rsidR="004844AD" w:rsidRPr="00B45401" w:rsidRDefault="004844AD" w:rsidP="004844AD">
      <w:pPr>
        <w:ind w:right="140"/>
        <w:jc w:val="center"/>
        <w:rPr>
          <w:b/>
        </w:rPr>
      </w:pPr>
      <w:r w:rsidRPr="00B45401">
        <w:rPr>
          <w:b/>
        </w:rPr>
        <w:t xml:space="preserve">доходов бюджета сельского </w:t>
      </w:r>
      <w:r w:rsidRPr="00B45401">
        <w:rPr>
          <w:b/>
          <w:bCs/>
        </w:rPr>
        <w:t xml:space="preserve">поселения </w:t>
      </w:r>
      <w:r w:rsidRPr="00B45401">
        <w:rPr>
          <w:b/>
        </w:rPr>
        <w:t>Воздвиженский</w:t>
      </w:r>
      <w:r w:rsidRPr="00B45401">
        <w:rPr>
          <w:b/>
          <w:bCs/>
        </w:rPr>
        <w:t xml:space="preserve">  сельсовет </w:t>
      </w:r>
      <w:r w:rsidRPr="00B45401">
        <w:rPr>
          <w:b/>
        </w:rPr>
        <w:t xml:space="preserve">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</w:t>
      </w:r>
      <w:r w:rsidRPr="00B45401">
        <w:rPr>
          <w:b/>
          <w:bCs/>
        </w:rPr>
        <w:t xml:space="preserve">Республики Башкортостан  </w:t>
      </w:r>
    </w:p>
    <w:p w:rsidR="004844AD" w:rsidRPr="00B45401" w:rsidRDefault="004844AD" w:rsidP="004844AD">
      <w:pPr>
        <w:tabs>
          <w:tab w:val="left" w:pos="10260"/>
        </w:tabs>
        <w:ind w:right="140"/>
        <w:jc w:val="center"/>
      </w:pPr>
    </w:p>
    <w:p w:rsidR="004844AD" w:rsidRPr="00B45401" w:rsidRDefault="004844AD" w:rsidP="004844AD">
      <w:pPr>
        <w:tabs>
          <w:tab w:val="left" w:pos="10260"/>
        </w:tabs>
        <w:ind w:right="140"/>
        <w:rPr>
          <w:b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418"/>
        <w:gridCol w:w="2693"/>
        <w:gridCol w:w="5669"/>
      </w:tblGrid>
      <w:tr w:rsidR="004844AD" w:rsidRPr="00B45401" w:rsidTr="00B914FA">
        <w:trPr>
          <w:trHeight w:val="439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 xml:space="preserve">Код классификации доходов бюджета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Наименование</w:t>
            </w:r>
          </w:p>
        </w:tc>
      </w:tr>
      <w:tr w:rsidR="004844AD" w:rsidRPr="00B45401" w:rsidTr="00B914F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вида, подвида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rPr>
                <w:b/>
              </w:rPr>
            </w:pPr>
          </w:p>
        </w:tc>
      </w:tr>
      <w:tr w:rsidR="004844AD" w:rsidRPr="00B45401" w:rsidTr="00B914FA">
        <w:trPr>
          <w:trHeight w:val="301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</w:rPr>
            </w:pPr>
            <w:r w:rsidRPr="00B45401">
              <w:rPr>
                <w:b/>
              </w:rPr>
              <w:t>3</w:t>
            </w:r>
          </w:p>
        </w:tc>
      </w:tr>
      <w:tr w:rsidR="004844AD" w:rsidRPr="00B45401" w:rsidTr="00B914FA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ind w:right="140"/>
              <w:rPr>
                <w:b/>
                <w:bCs/>
                <w:snapToGrid w:val="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right="140"/>
              <w:rPr>
                <w:b/>
              </w:rPr>
            </w:pPr>
            <w:r w:rsidRPr="00B45401">
              <w:rPr>
                <w:b/>
              </w:rPr>
              <w:t xml:space="preserve">Администрация сельского </w:t>
            </w:r>
            <w:r w:rsidRPr="00B45401">
              <w:rPr>
                <w:b/>
                <w:bCs/>
              </w:rPr>
              <w:t xml:space="preserve">поселения </w:t>
            </w:r>
            <w:r w:rsidRPr="00B45401">
              <w:rPr>
                <w:b/>
              </w:rPr>
              <w:t>Воздвиженский</w:t>
            </w:r>
            <w:r w:rsidRPr="00B45401">
              <w:rPr>
                <w:b/>
                <w:bCs/>
              </w:rPr>
              <w:t xml:space="preserve">  сельсовет </w:t>
            </w:r>
            <w:r w:rsidRPr="00B45401">
              <w:rPr>
                <w:b/>
              </w:rPr>
              <w:t xml:space="preserve">муниципального района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район </w:t>
            </w:r>
            <w:r w:rsidRPr="00B45401">
              <w:rPr>
                <w:b/>
                <w:bCs/>
              </w:rPr>
              <w:t xml:space="preserve">Республики Башкортостан  </w:t>
            </w:r>
          </w:p>
        </w:tc>
      </w:tr>
      <w:tr w:rsidR="004844AD" w:rsidRPr="00B45401" w:rsidTr="00B914FA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right="140"/>
              <w:jc w:val="center"/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108" w:right="140"/>
            </w:pPr>
            <w:r w:rsidRPr="00B45401">
              <w:t xml:space="preserve">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right="140"/>
            </w:pPr>
            <w:r w:rsidRPr="00B45401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44AD" w:rsidRPr="00B45401" w:rsidTr="00B914FA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right="140"/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44AD" w:rsidRPr="00B45401" w:rsidTr="00B914FA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93"/>
              <w:jc w:val="center"/>
            </w:pPr>
            <w:r w:rsidRPr="00B45401"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844AD" w:rsidRPr="00B45401" w:rsidTr="00B914FA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93"/>
              <w:jc w:val="center"/>
            </w:pPr>
            <w:r w:rsidRPr="00B45401"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 xml:space="preserve">Доходы, поступающие в порядке возмещения расходов, понесенных в связи с эксплуатацией  </w:t>
            </w:r>
            <w:r w:rsidRPr="00B45401">
              <w:lastRenderedPageBreak/>
              <w:t>имущества сельских поселений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Прочие доходы от компенсации затрат  бюджетов сельских поселений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 xml:space="preserve">Возмещение ущерба при возникновении страховых случаев, когда </w:t>
            </w:r>
            <w:proofErr w:type="spellStart"/>
            <w:r w:rsidRPr="00B45401">
              <w:t>выгодоприобретателями</w:t>
            </w:r>
            <w:proofErr w:type="spellEnd"/>
            <w:r w:rsidRPr="00B45401">
              <w:t xml:space="preserve"> выступают получатели средств бюджета сельского поселения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5401">
              <w:t xml:space="preserve"> фонда)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rPr>
                <w:bCs/>
              </w:rPr>
            </w:pPr>
            <w:r w:rsidRPr="00B45401">
              <w:rPr>
                <w:bCs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401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93"/>
              <w:jc w:val="center"/>
            </w:pPr>
            <w:r w:rsidRPr="00B45401">
              <w:lastRenderedPageBreak/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Невыясненные поступления, зачисляемые в бюджеты сельских поселений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</w:pPr>
            <w:r w:rsidRPr="00B45401">
              <w:rPr>
                <w:bCs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93"/>
              <w:jc w:val="center"/>
            </w:pPr>
            <w:r w:rsidRPr="00B45401"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hanging="4"/>
            </w:pPr>
            <w:r w:rsidRPr="00B45401">
              <w:t>1 18 05200 10 0000 151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jc w:val="both"/>
            </w:pPr>
            <w:r w:rsidRPr="00B45401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844AD" w:rsidRPr="00B45401" w:rsidTr="00B914FA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left="-93"/>
              <w:jc w:val="center"/>
            </w:pPr>
            <w:r w:rsidRPr="00B45401"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hanging="4"/>
            </w:pPr>
            <w:r w:rsidRPr="00B45401">
              <w:t>1 18 05000 10 0000 180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jc w:val="both"/>
            </w:pPr>
            <w:r w:rsidRPr="00B45401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b/>
                <w:bCs/>
              </w:rPr>
            </w:pPr>
            <w:r w:rsidRPr="00B45401">
              <w:rPr>
                <w:b/>
                <w:bCs/>
              </w:rPr>
              <w:t xml:space="preserve">Иные доходы бюджета </w:t>
            </w:r>
            <w:r w:rsidRPr="00B45401">
              <w:rPr>
                <w:b/>
              </w:rPr>
              <w:t xml:space="preserve">сельского </w:t>
            </w:r>
            <w:r w:rsidRPr="00B45401">
              <w:rPr>
                <w:b/>
                <w:bCs/>
              </w:rPr>
              <w:t xml:space="preserve">поселения </w:t>
            </w:r>
            <w:r w:rsidRPr="00B45401">
              <w:rPr>
                <w:b/>
              </w:rPr>
              <w:t>Воздвиженский</w:t>
            </w:r>
            <w:r w:rsidRPr="00B45401">
              <w:rPr>
                <w:b/>
                <w:bCs/>
              </w:rPr>
              <w:t xml:space="preserve">  сельсовет </w:t>
            </w:r>
            <w:r w:rsidRPr="00B45401">
              <w:rPr>
                <w:b/>
              </w:rPr>
              <w:t xml:space="preserve">муниципального района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район </w:t>
            </w:r>
            <w:r w:rsidRPr="00B45401">
              <w:rPr>
                <w:b/>
                <w:bCs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B45401">
              <w:rPr>
                <w:b/>
              </w:rPr>
              <w:t>Воздвиженский</w:t>
            </w:r>
            <w:r w:rsidRPr="00B45401">
              <w:rPr>
                <w:b/>
                <w:bCs/>
              </w:rPr>
              <w:t xml:space="preserve">  сельсовет </w:t>
            </w:r>
            <w:r w:rsidRPr="00B45401">
              <w:rPr>
                <w:b/>
              </w:rPr>
              <w:t xml:space="preserve">муниципального района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</w:t>
            </w:r>
            <w:r w:rsidRPr="00B45401">
              <w:rPr>
                <w:b/>
                <w:bCs/>
              </w:rPr>
              <w:t>район  Республики Башкортостан в пределах их компетенции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Прочие доходы от компенсации затрат  бюджетов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1 14 03050 10 0000 410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</w:t>
            </w:r>
            <w:r w:rsidRPr="00B45401">
              <w:rPr>
                <w:snapToGrid w:val="0"/>
              </w:rPr>
              <w:lastRenderedPageBreak/>
              <w:t>основных средств по указанному имуществу)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1 14 03050 10 0000 440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1 15 02050 10 0000 140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rPr>
                <w:color w:val="000000"/>
              </w:rPr>
            </w:pPr>
            <w:r w:rsidRPr="00B45401">
              <w:rPr>
                <w:color w:val="000000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rPr>
                <w:color w:val="000000"/>
              </w:rPr>
            </w:pPr>
            <w:r w:rsidRPr="00B45401">
              <w:rPr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 xml:space="preserve">Возмещение ущерба при возникновении страховых случаев, когда </w:t>
            </w:r>
            <w:proofErr w:type="spellStart"/>
            <w:r w:rsidRPr="00B45401">
              <w:t>выгодоприобретателями</w:t>
            </w:r>
            <w:proofErr w:type="spellEnd"/>
            <w:r w:rsidRPr="00B45401">
              <w:t xml:space="preserve"> выступают получатели средств бюджета сельского поселения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proofErr w:type="gramStart"/>
            <w:r w:rsidRPr="00B45401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5401">
              <w:t xml:space="preserve"> фонда)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</w:pPr>
            <w:r w:rsidRPr="00B45401">
              <w:t xml:space="preserve">Платежи в целях возмещения ущерба при расторжении муниципального контракта, </w:t>
            </w:r>
            <w:r w:rsidRPr="00B45401"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rPr>
                <w:bCs/>
              </w:rPr>
            </w:pPr>
            <w:r w:rsidRPr="00B45401">
              <w:rPr>
                <w:bCs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401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1 16 10123 01 0000 140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844AD" w:rsidRPr="00B45401" w:rsidTr="00B914FA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Невыясненные поступления, зачисляемые в бюджеты сельских поселений</w:t>
            </w:r>
          </w:p>
        </w:tc>
      </w:tr>
      <w:tr w:rsidR="004844AD" w:rsidRPr="00B45401" w:rsidTr="00B914FA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4844AD" w:rsidRPr="00B45401" w:rsidTr="00B914FA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1 17 14030 10 0000 180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rPr>
                <w:snapToGrid w:val="0"/>
              </w:rPr>
            </w:pPr>
            <w:r w:rsidRPr="00B45401">
              <w:t>Средства самообложения граждан, зачисляемые в бюджеты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ind w:right="-108"/>
            </w:pPr>
            <w:r w:rsidRPr="00B45401"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Безвозмездные поступления &lt;1&gt;, &lt;2&gt;,&lt;3&gt;</w:t>
            </w:r>
          </w:p>
        </w:tc>
      </w:tr>
    </w:tbl>
    <w:p w:rsidR="004844AD" w:rsidRPr="00B45401" w:rsidRDefault="004844AD" w:rsidP="004844AD">
      <w:pPr>
        <w:tabs>
          <w:tab w:val="left" w:pos="10260"/>
        </w:tabs>
      </w:pPr>
      <w:r w:rsidRPr="00B45401">
        <w:t xml:space="preserve"> </w:t>
      </w:r>
    </w:p>
    <w:p w:rsidR="004844AD" w:rsidRPr="00B45401" w:rsidRDefault="004844AD" w:rsidP="004844AD">
      <w:pPr>
        <w:autoSpaceDE w:val="0"/>
        <w:autoSpaceDN w:val="0"/>
        <w:adjustRightInd w:val="0"/>
        <w:ind w:firstLine="720"/>
        <w:jc w:val="both"/>
      </w:pPr>
      <w:r w:rsidRPr="00B45401">
        <w:t>&lt;1</w:t>
      </w:r>
      <w:proofErr w:type="gramStart"/>
      <w:r w:rsidRPr="00B45401">
        <w:t>&gt; В</w:t>
      </w:r>
      <w:proofErr w:type="gramEnd"/>
      <w:r w:rsidRPr="00B45401">
        <w:t xml:space="preserve"> части доходов, зачисляемых в бюджет сельского поселения  Воздвиженский</w:t>
      </w:r>
      <w:r w:rsidRPr="00B45401">
        <w:rPr>
          <w:bCs/>
        </w:rPr>
        <w:t xml:space="preserve">  сельсовет </w:t>
      </w: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в пределах компетенции главных администраторов доходов бюджета сельского поселения  Воздвиженский</w:t>
      </w:r>
      <w:r w:rsidRPr="00B45401">
        <w:rPr>
          <w:bCs/>
        </w:rPr>
        <w:t xml:space="preserve">  сельсовет </w:t>
      </w: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Башкортостан.</w:t>
      </w:r>
    </w:p>
    <w:p w:rsidR="004844AD" w:rsidRPr="00B45401" w:rsidRDefault="004844AD" w:rsidP="004844AD">
      <w:pPr>
        <w:autoSpaceDE w:val="0"/>
        <w:autoSpaceDN w:val="0"/>
        <w:adjustRightInd w:val="0"/>
        <w:ind w:firstLine="720"/>
        <w:jc w:val="both"/>
      </w:pPr>
      <w:proofErr w:type="gramStart"/>
      <w:r w:rsidRPr="00B45401">
        <w:t>&lt;2&gt; Администраторами доходов бюджета сельского поселения  Воздвиженский</w:t>
      </w:r>
      <w:r w:rsidRPr="00B45401">
        <w:rPr>
          <w:bCs/>
        </w:rPr>
        <w:t xml:space="preserve">  сельсовет </w:t>
      </w: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по подгруппам, статьям, подстатьям 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Воздвиженский</w:t>
      </w:r>
      <w:r w:rsidRPr="00B45401">
        <w:rPr>
          <w:bCs/>
        </w:rPr>
        <w:t xml:space="preserve">  сельсовет </w:t>
      </w: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Башкортостан) являются</w:t>
      </w:r>
      <w:proofErr w:type="gramEnd"/>
      <w:r w:rsidRPr="00B45401"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4844AD" w:rsidRPr="00B45401" w:rsidRDefault="004844AD" w:rsidP="004844AD">
      <w:pPr>
        <w:autoSpaceDE w:val="0"/>
        <w:autoSpaceDN w:val="0"/>
        <w:adjustRightInd w:val="0"/>
        <w:ind w:firstLine="720"/>
        <w:jc w:val="both"/>
      </w:pPr>
      <w:r w:rsidRPr="00B45401">
        <w:t>Администраторами доходов бюджета сельского поселения  Воздвиженский</w:t>
      </w:r>
      <w:r w:rsidRPr="00B45401">
        <w:rPr>
          <w:bCs/>
        </w:rPr>
        <w:t xml:space="preserve">  сельсовет </w:t>
      </w: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по подгруппам, статьям, подстатьям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4844AD" w:rsidRPr="00B45401" w:rsidRDefault="004844AD" w:rsidP="004844AD">
      <w:pPr>
        <w:ind w:firstLine="709"/>
        <w:jc w:val="both"/>
      </w:pPr>
      <w:r w:rsidRPr="00B45401">
        <w:t xml:space="preserve">&lt;3&gt; Администрирование доходов осуществляется по установленным администрацией сельского поселения  Воздвиженский </w:t>
      </w:r>
      <w:r w:rsidRPr="00B45401">
        <w:rPr>
          <w:bCs/>
        </w:rPr>
        <w:t xml:space="preserve">сельсовет </w:t>
      </w:r>
      <w:r w:rsidRPr="00B45401">
        <w:t xml:space="preserve"> 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кодам подвидов доходов бюджета сельского поселения.</w:t>
      </w:r>
    </w:p>
    <w:p w:rsidR="004844AD" w:rsidRPr="00B45401" w:rsidRDefault="004844AD" w:rsidP="004844AD">
      <w:pPr>
        <w:autoSpaceDE w:val="0"/>
        <w:autoSpaceDN w:val="0"/>
        <w:adjustRightInd w:val="0"/>
        <w:ind w:firstLine="720"/>
        <w:jc w:val="both"/>
      </w:pPr>
    </w:p>
    <w:p w:rsidR="004844AD" w:rsidRPr="00B45401" w:rsidRDefault="004844AD" w:rsidP="004844AD">
      <w:pPr>
        <w:tabs>
          <w:tab w:val="left" w:pos="10260"/>
        </w:tabs>
      </w:pPr>
    </w:p>
    <w:p w:rsidR="004844AD" w:rsidRPr="00B45401" w:rsidRDefault="004844AD" w:rsidP="0048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44AD" w:rsidRPr="00B45401" w:rsidRDefault="004844AD" w:rsidP="0048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44AD" w:rsidRPr="00B45401" w:rsidRDefault="004844AD" w:rsidP="0048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44AD" w:rsidRPr="00B45401" w:rsidRDefault="004844AD" w:rsidP="004844AD">
      <w:pPr>
        <w:pStyle w:val="2"/>
        <w:tabs>
          <w:tab w:val="left" w:pos="9354"/>
          <w:tab w:val="left" w:pos="9540"/>
        </w:tabs>
        <w:ind w:right="-6" w:firstLine="4140"/>
        <w:jc w:val="right"/>
        <w:rPr>
          <w:rFonts w:ascii="Times New Roman" w:hAnsi="Times New Roman"/>
        </w:rPr>
      </w:pPr>
      <w:r w:rsidRPr="00B45401">
        <w:rPr>
          <w:rFonts w:ascii="Times New Roman" w:hAnsi="Times New Roman"/>
        </w:rPr>
        <w:t>Приложение 2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>к решению Совета сельского поселения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Воздвиженский сельсовет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муниципального района </w:t>
      </w:r>
      <w:proofErr w:type="spellStart"/>
      <w:r w:rsidRPr="00B45401">
        <w:t>Альшеевский</w:t>
      </w:r>
      <w:proofErr w:type="spellEnd"/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 xml:space="preserve"> район Республики Башкортостан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  <w:r w:rsidRPr="00B45401">
        <w:t>от 28 ноября 2019 года   № 19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40"/>
        <w:jc w:val="right"/>
      </w:pP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 xml:space="preserve"> «О проекте бюджета                                   сельского поселения 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на 2020 год </w:t>
      </w:r>
    </w:p>
    <w:p w:rsidR="004844AD" w:rsidRPr="00B45401" w:rsidRDefault="004844AD" w:rsidP="004844AD">
      <w:pPr>
        <w:tabs>
          <w:tab w:val="left" w:pos="9540"/>
          <w:tab w:val="left" w:pos="13440"/>
        </w:tabs>
        <w:ind w:right="140" w:firstLine="4139"/>
        <w:jc w:val="right"/>
      </w:pPr>
      <w:r w:rsidRPr="00B45401">
        <w:t>и на плановый период 2021 и 2022 годов»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</w:pPr>
      <w:r w:rsidRPr="00B45401">
        <w:tab/>
      </w:r>
      <w:r w:rsidRPr="00B45401">
        <w:tab/>
        <w:t xml:space="preserve">                       №___</w:t>
      </w:r>
    </w:p>
    <w:p w:rsidR="004844AD" w:rsidRPr="00B45401" w:rsidRDefault="004844AD" w:rsidP="004844AD">
      <w:pPr>
        <w:tabs>
          <w:tab w:val="left" w:pos="10260"/>
        </w:tabs>
        <w:jc w:val="center"/>
        <w:rPr>
          <w:b/>
        </w:rPr>
      </w:pPr>
      <w:r w:rsidRPr="00B45401">
        <w:rPr>
          <w:b/>
        </w:rPr>
        <w:t xml:space="preserve">Перечень главных администраторов </w:t>
      </w:r>
    </w:p>
    <w:p w:rsidR="004844AD" w:rsidRPr="00B45401" w:rsidRDefault="004844AD" w:rsidP="004844AD">
      <w:pPr>
        <w:tabs>
          <w:tab w:val="left" w:pos="10260"/>
        </w:tabs>
        <w:jc w:val="center"/>
        <w:rPr>
          <w:b/>
        </w:rPr>
      </w:pPr>
      <w:r w:rsidRPr="00B45401">
        <w:rPr>
          <w:b/>
        </w:rPr>
        <w:t xml:space="preserve">источников финансирования дефицита бюджета сельского поселения Воздвиженский  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Республики Башкортостан </w:t>
      </w:r>
    </w:p>
    <w:p w:rsidR="004844AD" w:rsidRPr="00B45401" w:rsidRDefault="004844AD" w:rsidP="004844AD">
      <w:pPr>
        <w:tabs>
          <w:tab w:val="left" w:pos="10260"/>
        </w:tabs>
      </w:pPr>
    </w:p>
    <w:tbl>
      <w:tblPr>
        <w:tblW w:w="9795" w:type="dxa"/>
        <w:tblInd w:w="93" w:type="dxa"/>
        <w:tblLayout w:type="fixed"/>
        <w:tblLook w:val="04A0"/>
      </w:tblPr>
      <w:tblGrid>
        <w:gridCol w:w="1433"/>
        <w:gridCol w:w="3260"/>
        <w:gridCol w:w="5102"/>
      </w:tblGrid>
      <w:tr w:rsidR="004844AD" w:rsidRPr="00B45401" w:rsidTr="00B914FA">
        <w:trPr>
          <w:cantSplit/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rPr>
                <w:b/>
                <w:bCs/>
              </w:rPr>
              <w:t xml:space="preserve">Код </w:t>
            </w:r>
            <w:proofErr w:type="gramStart"/>
            <w:r w:rsidRPr="00B45401">
              <w:rPr>
                <w:b/>
                <w:bCs/>
              </w:rPr>
              <w:t>классификации</w:t>
            </w:r>
            <w:r w:rsidRPr="00B45401">
              <w:rPr>
                <w:b/>
                <w:bCs/>
              </w:rPr>
              <w:br/>
              <w:t xml:space="preserve"> </w:t>
            </w:r>
            <w:r w:rsidRPr="00B45401">
              <w:rPr>
                <w:b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rPr>
                <w:b/>
                <w:bCs/>
              </w:rPr>
              <w:t>Наименование</w:t>
            </w:r>
            <w:r w:rsidRPr="00B45401">
              <w:rPr>
                <w:b/>
                <w:bCs/>
              </w:rPr>
              <w:br/>
            </w:r>
          </w:p>
        </w:tc>
      </w:tr>
      <w:tr w:rsidR="004844AD" w:rsidRPr="00B45401" w:rsidTr="00B914FA">
        <w:trPr>
          <w:cantSplit/>
          <w:trHeight w:val="89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  <w:bCs/>
              </w:rPr>
              <w:t>главного</w:t>
            </w:r>
            <w:r w:rsidRPr="00B45401">
              <w:rPr>
                <w:b/>
                <w:bCs/>
              </w:rPr>
              <w:br/>
            </w:r>
            <w:proofErr w:type="spellStart"/>
            <w:r w:rsidRPr="00B45401">
              <w:rPr>
                <w:b/>
                <w:bCs/>
              </w:rPr>
              <w:t>админ</w:t>
            </w:r>
            <w:proofErr w:type="gramStart"/>
            <w:r w:rsidRPr="00B45401">
              <w:rPr>
                <w:b/>
                <w:bCs/>
              </w:rPr>
              <w:t>и</w:t>
            </w:r>
            <w:proofErr w:type="spellEnd"/>
            <w:r w:rsidRPr="00B45401">
              <w:rPr>
                <w:b/>
                <w:bCs/>
              </w:rPr>
              <w:t>-</w:t>
            </w:r>
            <w:proofErr w:type="gramEnd"/>
            <w:r w:rsidRPr="00B45401">
              <w:rPr>
                <w:b/>
                <w:bCs/>
              </w:rPr>
              <w:br/>
            </w:r>
            <w:proofErr w:type="spellStart"/>
            <w:r w:rsidRPr="00B45401">
              <w:rPr>
                <w:b/>
                <w:bCs/>
              </w:rPr>
              <w:t>стратора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</w:rPr>
              <w:t xml:space="preserve"> группы, подгруппы, статьи и вида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/>
        </w:tc>
      </w:tr>
    </w:tbl>
    <w:p w:rsidR="004844AD" w:rsidRPr="00B45401" w:rsidRDefault="004844AD" w:rsidP="004844AD">
      <w:pPr>
        <w:tabs>
          <w:tab w:val="left" w:pos="10260"/>
        </w:tabs>
      </w:pPr>
    </w:p>
    <w:tbl>
      <w:tblPr>
        <w:tblW w:w="9795" w:type="dxa"/>
        <w:tblInd w:w="93" w:type="dxa"/>
        <w:tblLayout w:type="fixed"/>
        <w:tblLook w:val="04A0"/>
      </w:tblPr>
      <w:tblGrid>
        <w:gridCol w:w="1433"/>
        <w:gridCol w:w="3276"/>
        <w:gridCol w:w="5086"/>
      </w:tblGrid>
      <w:tr w:rsidR="004844AD" w:rsidRPr="00B45401" w:rsidTr="00B914FA">
        <w:trPr>
          <w:trHeight w:val="43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t>3</w:t>
            </w:r>
          </w:p>
        </w:tc>
      </w:tr>
      <w:tr w:rsidR="004844AD" w:rsidRPr="00B45401" w:rsidTr="00B914FA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  <w:rPr>
                <w:b/>
              </w:rPr>
            </w:pPr>
            <w:r w:rsidRPr="00B45401">
              <w:rPr>
                <w:b/>
                <w:lang w:val="en-US"/>
              </w:rPr>
              <w:t>79</w:t>
            </w:r>
            <w:r w:rsidRPr="00B45401">
              <w:rPr>
                <w:b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/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</w:pPr>
            <w:r w:rsidRPr="00B45401">
              <w:rPr>
                <w:b/>
              </w:rPr>
              <w:t xml:space="preserve">Администрация сельского поселения Воздвиженский сельсовет муниципального района 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район  Республики Башкортостан</w:t>
            </w:r>
          </w:p>
        </w:tc>
      </w:tr>
      <w:tr w:rsidR="004844AD" w:rsidRPr="00B45401" w:rsidTr="00B914FA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rPr>
                <w:lang w:val="en-US"/>
              </w:rPr>
              <w:t>79</w:t>
            </w:r>
            <w:r w:rsidRPr="00B45401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01 05 02 01 10 0000 510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</w:pPr>
            <w:r w:rsidRPr="00B45401">
              <w:t>Увеличение прочих остатков денежных средств бюджетов сельских поселений</w:t>
            </w:r>
          </w:p>
        </w:tc>
      </w:tr>
      <w:tr w:rsidR="004844AD" w:rsidRPr="00B45401" w:rsidTr="00B914FA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  <w:jc w:val="center"/>
            </w:pPr>
            <w:r w:rsidRPr="00B45401">
              <w:rPr>
                <w:lang w:val="en-US"/>
              </w:rPr>
              <w:t>79</w:t>
            </w:r>
            <w:r w:rsidRPr="00B45401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r w:rsidRPr="00B45401">
              <w:t>01 05 02 01 10 0000 610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AD" w:rsidRPr="00B45401" w:rsidRDefault="004844AD" w:rsidP="00B914FA">
            <w:pPr>
              <w:tabs>
                <w:tab w:val="left" w:pos="10260"/>
              </w:tabs>
            </w:pPr>
            <w:r w:rsidRPr="00B45401">
              <w:t>Уменьшение прочих остатков денежных средств бюджетов сельских поселений</w:t>
            </w:r>
          </w:p>
        </w:tc>
      </w:tr>
    </w:tbl>
    <w:p w:rsidR="004844AD" w:rsidRPr="00B45401" w:rsidRDefault="004844AD" w:rsidP="00B45401">
      <w:pPr>
        <w:tabs>
          <w:tab w:val="left" w:pos="10260"/>
        </w:tabs>
      </w:pPr>
      <w:r w:rsidRPr="00B45401">
        <w:t xml:space="preserve"> </w:t>
      </w:r>
    </w:p>
    <w:p w:rsidR="004844AD" w:rsidRPr="00B45401" w:rsidRDefault="004844AD" w:rsidP="004844AD">
      <w:pPr>
        <w:ind w:right="-622"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66"/>
        <w:gridCol w:w="5609"/>
        <w:gridCol w:w="1203"/>
      </w:tblGrid>
      <w:tr w:rsidR="004844AD" w:rsidRPr="00B45401" w:rsidTr="004844AD">
        <w:trPr>
          <w:trHeight w:val="2246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 xml:space="preserve">Приложение 3                                                                                                                                               к решению  Совета сельского поселения Воздвиженский сельсовет муниципального района </w:t>
            </w:r>
            <w:proofErr w:type="spellStart"/>
            <w:r w:rsidRPr="00B45401">
              <w:rPr>
                <w:color w:val="000000"/>
              </w:rPr>
              <w:t>Альшеевский</w:t>
            </w:r>
            <w:proofErr w:type="spellEnd"/>
            <w:r w:rsidRPr="00B45401">
              <w:rPr>
                <w:color w:val="000000"/>
              </w:rPr>
              <w:t xml:space="preserve"> район Республики Башкортостан   от 28 ноября  2019 года № 19                                                                                  "О проекте бюджета сельского поселения Воздвиженский сельсовет муниципального района </w:t>
            </w:r>
            <w:proofErr w:type="spellStart"/>
            <w:r w:rsidRPr="00B45401">
              <w:rPr>
                <w:color w:val="000000"/>
              </w:rPr>
              <w:t>Альшеевский</w:t>
            </w:r>
            <w:proofErr w:type="spellEnd"/>
            <w:r w:rsidRPr="00B45401">
              <w:rPr>
                <w:color w:val="000000"/>
              </w:rPr>
              <w:t xml:space="preserve"> район Республики Башкортостан на 2020 год и на плановый период 2021 и 2022 годов"</w:t>
            </w:r>
          </w:p>
        </w:tc>
      </w:tr>
      <w:tr w:rsidR="004844AD" w:rsidRPr="00B45401" w:rsidTr="004844AD">
        <w:trPr>
          <w:trHeight w:val="1320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Поступления доходов </w:t>
            </w:r>
          </w:p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в бюджет сельского поселения  Воздвиженский сельсовет  муниципального района </w:t>
            </w:r>
            <w:proofErr w:type="spellStart"/>
            <w:r w:rsidRPr="00B45401">
              <w:rPr>
                <w:b/>
                <w:bCs/>
                <w:color w:val="000000"/>
              </w:rPr>
              <w:t>Альшеевский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район Республики Башкортостан на 2020 год</w:t>
            </w:r>
          </w:p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844AD" w:rsidRPr="00B45401">
        <w:trPr>
          <w:trHeight w:val="278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4844AD" w:rsidRPr="00B45401">
        <w:trPr>
          <w:trHeight w:val="1128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844AD" w:rsidRPr="00B45401">
        <w:trPr>
          <w:trHeight w:val="290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1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401">
              <w:rPr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401">
              <w:rPr>
                <w:color w:val="000000"/>
              </w:rPr>
              <w:t>3</w:t>
            </w:r>
          </w:p>
        </w:tc>
      </w:tr>
      <w:tr w:rsidR="004844AD" w:rsidRPr="00B45401">
        <w:trPr>
          <w:trHeight w:val="31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3 022 200</w:t>
            </w:r>
          </w:p>
        </w:tc>
      </w:tr>
      <w:tr w:rsidR="004844AD" w:rsidRPr="00B45401">
        <w:trPr>
          <w:trHeight w:val="35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307 000</w:t>
            </w:r>
          </w:p>
        </w:tc>
      </w:tr>
      <w:tr w:rsidR="004844AD" w:rsidRPr="00B45401">
        <w:trPr>
          <w:trHeight w:val="31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18 000</w:t>
            </w:r>
          </w:p>
        </w:tc>
      </w:tr>
      <w:tr w:rsidR="004844AD" w:rsidRPr="00B45401">
        <w:trPr>
          <w:trHeight w:val="32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1 01 02000 01 0000 110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167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1 01 02010 01 0000 110 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379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18 000</w:t>
            </w:r>
          </w:p>
        </w:tc>
      </w:tr>
      <w:tr w:rsidR="004844AD" w:rsidRPr="00B45401">
        <w:trPr>
          <w:trHeight w:val="389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1 05 03000 00 0000 110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33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1 05 03010 01 0000 110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35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258 000</w:t>
            </w:r>
          </w:p>
        </w:tc>
      </w:tr>
      <w:tr w:rsidR="004844AD" w:rsidRPr="00B45401">
        <w:trPr>
          <w:trHeight w:val="33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1 06 01000 00 0000 110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90 000</w:t>
            </w:r>
          </w:p>
        </w:tc>
      </w:tr>
      <w:tr w:rsidR="004844AD" w:rsidRPr="00B45401">
        <w:trPr>
          <w:trHeight w:val="93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1 06 01030 10 0000 110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90 000</w:t>
            </w:r>
          </w:p>
        </w:tc>
      </w:tr>
      <w:tr w:rsidR="004844AD" w:rsidRPr="00B45401">
        <w:trPr>
          <w:trHeight w:val="40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168 000</w:t>
            </w:r>
          </w:p>
        </w:tc>
      </w:tr>
      <w:tr w:rsidR="004844AD" w:rsidRPr="00B45401">
        <w:trPr>
          <w:trHeight w:val="165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1 06 06033 10 0000 110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40 000</w:t>
            </w:r>
          </w:p>
        </w:tc>
      </w:tr>
      <w:tr w:rsidR="004844AD" w:rsidRPr="00B45401">
        <w:trPr>
          <w:trHeight w:val="168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1 06 06043 10 0000 110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128 000</w:t>
            </w:r>
          </w:p>
        </w:tc>
      </w:tr>
      <w:tr w:rsidR="004844AD" w:rsidRPr="00B45401">
        <w:trPr>
          <w:trHeight w:val="346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2 000</w:t>
            </w:r>
          </w:p>
        </w:tc>
      </w:tr>
      <w:tr w:rsidR="004844AD" w:rsidRPr="00B45401">
        <w:trPr>
          <w:trHeight w:val="172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1 08 04020 01 0000 110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2 000</w:t>
            </w:r>
          </w:p>
        </w:tc>
      </w:tr>
      <w:tr w:rsidR="004844AD" w:rsidRPr="00B45401">
        <w:trPr>
          <w:trHeight w:val="859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10 000</w:t>
            </w:r>
          </w:p>
        </w:tc>
      </w:tr>
      <w:tr w:rsidR="004844AD" w:rsidRPr="00B45401">
        <w:trPr>
          <w:trHeight w:val="203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</w:tr>
      <w:tr w:rsidR="004844AD" w:rsidRPr="00B45401">
        <w:trPr>
          <w:trHeight w:val="84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1 11 05075 10 0000 120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</w:tr>
      <w:tr w:rsidR="004844AD" w:rsidRPr="00B45401">
        <w:trPr>
          <w:trHeight w:val="117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1 16 00000 00 0000 000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Административные </w:t>
            </w:r>
            <w:proofErr w:type="spellStart"/>
            <w:r w:rsidRPr="00B45401">
              <w:rPr>
                <w:b/>
                <w:bCs/>
                <w:color w:val="000000"/>
              </w:rPr>
              <w:t>штрафы</w:t>
            </w:r>
            <w:proofErr w:type="gramStart"/>
            <w:r w:rsidRPr="00B45401">
              <w:rPr>
                <w:b/>
                <w:bCs/>
                <w:color w:val="000000"/>
              </w:rPr>
              <w:t>,у</w:t>
            </w:r>
            <w:proofErr w:type="gramEnd"/>
            <w:r w:rsidRPr="00B45401">
              <w:rPr>
                <w:b/>
                <w:bCs/>
                <w:color w:val="000000"/>
              </w:rPr>
              <w:t>становленные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B45401">
              <w:rPr>
                <w:b/>
                <w:bCs/>
                <w:color w:val="000000"/>
              </w:rPr>
              <w:t>правонарушениях,за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нарушение муниципальных правовых актов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1 000</w:t>
            </w:r>
          </w:p>
        </w:tc>
      </w:tr>
      <w:tr w:rsidR="004844AD" w:rsidRPr="00B45401">
        <w:trPr>
          <w:trHeight w:val="116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1 16 02020 00 0000 140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</w:tr>
      <w:tr w:rsidR="004844AD" w:rsidRPr="00B45401">
        <w:trPr>
          <w:trHeight w:val="114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1 16 02020 02 0000 140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</w:tr>
      <w:tr w:rsidR="004844AD" w:rsidRPr="00B45401">
        <w:trPr>
          <w:trHeight w:val="29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2 715 200</w:t>
            </w:r>
          </w:p>
        </w:tc>
      </w:tr>
      <w:tr w:rsidR="004844AD" w:rsidRPr="00B45401">
        <w:trPr>
          <w:trHeight w:val="58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2 02 15002 10 0000 150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1 684 700</w:t>
            </w:r>
          </w:p>
        </w:tc>
      </w:tr>
      <w:tr w:rsidR="004844AD" w:rsidRPr="00B45401">
        <w:trPr>
          <w:trHeight w:val="150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2 02 40014 10 0000 150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250 000</w:t>
            </w:r>
          </w:p>
        </w:tc>
      </w:tr>
      <w:tr w:rsidR="004844AD" w:rsidRPr="00B45401">
        <w:trPr>
          <w:trHeight w:val="84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2 02 35118 10 0000 150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80 500</w:t>
            </w:r>
          </w:p>
        </w:tc>
      </w:tr>
      <w:tr w:rsidR="004844AD" w:rsidRPr="00B45401">
        <w:trPr>
          <w:trHeight w:val="62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2 02 49999 10 7404 150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700 000</w:t>
            </w:r>
          </w:p>
        </w:tc>
      </w:tr>
      <w:tr w:rsidR="004844AD" w:rsidRPr="00B45401">
        <w:trPr>
          <w:trHeight w:val="223"/>
        </w:trPr>
        <w:tc>
          <w:tcPr>
            <w:tcW w:w="29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4844AD" w:rsidRPr="00B45401" w:rsidRDefault="004844AD" w:rsidP="00B45401">
      <w:pPr>
        <w:ind w:right="-622"/>
        <w:jc w:val="both"/>
      </w:pPr>
    </w:p>
    <w:p w:rsidR="004844AD" w:rsidRPr="00B45401" w:rsidRDefault="004844AD" w:rsidP="004844AD">
      <w:pPr>
        <w:ind w:right="-622"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13"/>
        <w:gridCol w:w="4869"/>
        <w:gridCol w:w="1140"/>
        <w:gridCol w:w="1035"/>
      </w:tblGrid>
      <w:tr w:rsidR="004844AD" w:rsidRPr="00B45401" w:rsidTr="004844AD">
        <w:trPr>
          <w:trHeight w:val="199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 xml:space="preserve">Приложение 4                                                                                                                                                       к решению  Совета сельского поселения Воздвиженский сельсовет муниципального района </w:t>
            </w:r>
            <w:proofErr w:type="spellStart"/>
            <w:r w:rsidRPr="00B45401">
              <w:rPr>
                <w:color w:val="000000"/>
              </w:rPr>
              <w:t>Альшеевский</w:t>
            </w:r>
            <w:proofErr w:type="spellEnd"/>
            <w:r w:rsidRPr="00B45401">
              <w:rPr>
                <w:color w:val="000000"/>
              </w:rPr>
              <w:t xml:space="preserve"> район Республики Башкортостан                                от 28 ноября  2019 года № 19                                                                                                                     "О проекте бюджета сельского поселения Воздвиженский сельсовет муниципального района </w:t>
            </w:r>
            <w:proofErr w:type="spellStart"/>
            <w:r w:rsidRPr="00B45401">
              <w:rPr>
                <w:color w:val="000000"/>
              </w:rPr>
              <w:t>Альшеевский</w:t>
            </w:r>
            <w:proofErr w:type="spellEnd"/>
            <w:r w:rsidRPr="00B45401">
              <w:rPr>
                <w:color w:val="000000"/>
              </w:rPr>
              <w:t xml:space="preserve"> район Республики Башкортостан на 2020 год и на плановый период 2021 и 2022 годов"      </w:t>
            </w:r>
          </w:p>
        </w:tc>
      </w:tr>
      <w:tr w:rsidR="004844AD" w:rsidRPr="00B45401" w:rsidTr="004844AD">
        <w:trPr>
          <w:trHeight w:val="182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Поступления доходов </w:t>
            </w:r>
          </w:p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в бюджет сельского поселения  Воздвиженский сельсовет  муниципального района </w:t>
            </w:r>
            <w:proofErr w:type="spellStart"/>
            <w:r w:rsidRPr="00B45401">
              <w:rPr>
                <w:b/>
                <w:bCs/>
                <w:color w:val="000000"/>
              </w:rPr>
              <w:t>Альшеевский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район Республики Башкортостан на плановый период                  2021 и 2022 годов</w:t>
            </w:r>
          </w:p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844AD" w:rsidRPr="00B45401">
        <w:trPr>
          <w:trHeight w:val="264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844AD" w:rsidRPr="00B45401">
        <w:trPr>
          <w:trHeight w:val="1123"/>
        </w:trPr>
        <w:tc>
          <w:tcPr>
            <w:tcW w:w="28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2022</w:t>
            </w:r>
          </w:p>
        </w:tc>
      </w:tr>
      <w:tr w:rsidR="004844AD" w:rsidRPr="00B45401">
        <w:trPr>
          <w:trHeight w:val="27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401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401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401">
              <w:rPr>
                <w:color w:val="000000"/>
              </w:rPr>
              <w:t>4</w:t>
            </w:r>
          </w:p>
        </w:tc>
      </w:tr>
      <w:tr w:rsidR="004844AD" w:rsidRPr="00B45401">
        <w:trPr>
          <w:trHeight w:val="295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2 675 200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2 785 000</w:t>
            </w:r>
          </w:p>
        </w:tc>
      </w:tr>
      <w:tr w:rsidR="004844AD" w:rsidRPr="00B45401">
        <w:trPr>
          <w:trHeight w:val="50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310 000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313 000</w:t>
            </w:r>
          </w:p>
        </w:tc>
      </w:tr>
      <w:tr w:rsidR="004844AD" w:rsidRPr="00B45401">
        <w:trPr>
          <w:trHeight w:val="295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20 000</w:t>
            </w:r>
          </w:p>
        </w:tc>
      </w:tr>
      <w:tr w:rsidR="004844AD" w:rsidRPr="00B45401">
        <w:trPr>
          <w:trHeight w:val="30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1 01 02000 01 0000 110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20 000</w:t>
            </w:r>
          </w:p>
        </w:tc>
      </w:tr>
      <w:tr w:rsidR="004844AD" w:rsidRPr="00B45401">
        <w:trPr>
          <w:trHeight w:val="158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1 01 02010 01 0000 110 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19 000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20 000</w:t>
            </w:r>
          </w:p>
        </w:tc>
      </w:tr>
      <w:tr w:rsidR="004844AD" w:rsidRPr="00B45401">
        <w:trPr>
          <w:trHeight w:val="360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18 000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18 000</w:t>
            </w:r>
          </w:p>
        </w:tc>
      </w:tr>
      <w:tr w:rsidR="004844AD" w:rsidRPr="00B45401">
        <w:trPr>
          <w:trHeight w:val="37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1 05 03000 00 0000 110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31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1 05 03010 01 0000 110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18 000</w:t>
            </w:r>
          </w:p>
        </w:tc>
      </w:tr>
      <w:tr w:rsidR="004844AD" w:rsidRPr="00B45401">
        <w:trPr>
          <w:trHeight w:val="32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259 000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261 000</w:t>
            </w:r>
          </w:p>
        </w:tc>
      </w:tr>
      <w:tr w:rsidR="004844AD" w:rsidRPr="00B45401">
        <w:trPr>
          <w:trHeight w:val="31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1 06 01000 00 0000 110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92 000</w:t>
            </w:r>
          </w:p>
        </w:tc>
      </w:tr>
      <w:tr w:rsidR="004844AD" w:rsidRPr="00B45401">
        <w:trPr>
          <w:trHeight w:val="107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1 06 01030 10 0000 110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92 000</w:t>
            </w:r>
          </w:p>
        </w:tc>
      </w:tr>
      <w:tr w:rsidR="004844AD" w:rsidRPr="00B45401">
        <w:trPr>
          <w:trHeight w:val="33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169 000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169 000</w:t>
            </w:r>
          </w:p>
        </w:tc>
      </w:tr>
      <w:tr w:rsidR="004844AD" w:rsidRPr="00B45401">
        <w:trPr>
          <w:trHeight w:val="161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1 06 06033 10 0000 110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41 000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41 000</w:t>
            </w:r>
          </w:p>
        </w:tc>
      </w:tr>
      <w:tr w:rsidR="004844AD" w:rsidRPr="00B45401">
        <w:trPr>
          <w:trHeight w:val="159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1 06 06043 10 0000 110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128 000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128 000</w:t>
            </w:r>
          </w:p>
        </w:tc>
      </w:tr>
      <w:tr w:rsidR="004844AD" w:rsidRPr="00B45401">
        <w:trPr>
          <w:trHeight w:val="32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3 000</w:t>
            </w:r>
          </w:p>
        </w:tc>
      </w:tr>
      <w:tr w:rsidR="004844AD" w:rsidRPr="00B45401">
        <w:trPr>
          <w:trHeight w:val="571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lastRenderedPageBreak/>
              <w:t xml:space="preserve"> 1 08 04020 01 0000 110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3 000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3 000</w:t>
            </w:r>
          </w:p>
        </w:tc>
      </w:tr>
      <w:tr w:rsidR="004844AD" w:rsidRPr="00B45401">
        <w:trPr>
          <w:trHeight w:val="83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10 000</w:t>
            </w:r>
          </w:p>
        </w:tc>
      </w:tr>
      <w:tr w:rsidR="004844AD" w:rsidRPr="00B45401">
        <w:trPr>
          <w:trHeight w:val="197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000 1 11 05000 00 0000 120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</w:tr>
      <w:tr w:rsidR="004844AD" w:rsidRPr="00B45401" w:rsidTr="004844AD">
        <w:trPr>
          <w:trHeight w:val="1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1 11 05025 10 0000 120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45401">
              <w:rPr>
                <w:color w:val="000000"/>
              </w:rPr>
              <w:t>Доходы, получаемые в виде арендной платы,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44AD" w:rsidRPr="00B45401">
        <w:trPr>
          <w:trHeight w:val="804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1 11 05075 10 0000 120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10 000</w:t>
            </w:r>
          </w:p>
        </w:tc>
      </w:tr>
      <w:tr w:rsidR="004844AD" w:rsidRPr="00B45401">
        <w:trPr>
          <w:trHeight w:val="1176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1 16 00000 00 0000 000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Административные </w:t>
            </w:r>
            <w:proofErr w:type="spellStart"/>
            <w:r w:rsidRPr="00B45401">
              <w:rPr>
                <w:b/>
                <w:bCs/>
                <w:color w:val="000000"/>
              </w:rPr>
              <w:t>штрафы</w:t>
            </w:r>
            <w:proofErr w:type="gramStart"/>
            <w:r w:rsidRPr="00B45401">
              <w:rPr>
                <w:b/>
                <w:bCs/>
                <w:color w:val="000000"/>
              </w:rPr>
              <w:t>,у</w:t>
            </w:r>
            <w:proofErr w:type="gramEnd"/>
            <w:r w:rsidRPr="00B45401">
              <w:rPr>
                <w:b/>
                <w:bCs/>
                <w:color w:val="000000"/>
              </w:rPr>
              <w:t>становленные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B45401">
              <w:rPr>
                <w:b/>
                <w:bCs/>
                <w:color w:val="000000"/>
              </w:rPr>
              <w:t>правонарушениях,за</w:t>
            </w:r>
            <w:proofErr w:type="spellEnd"/>
            <w:r w:rsidRPr="00B45401">
              <w:rPr>
                <w:b/>
                <w:bCs/>
                <w:color w:val="000000"/>
              </w:rPr>
              <w:t xml:space="preserve"> нарушение муниципальных правовых актов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1 000</w:t>
            </w:r>
          </w:p>
        </w:tc>
      </w:tr>
      <w:tr w:rsidR="004844AD" w:rsidRPr="00B45401">
        <w:trPr>
          <w:trHeight w:val="1176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1 16 02020 00 0000 140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</w:tr>
      <w:tr w:rsidR="004844AD" w:rsidRPr="00B45401">
        <w:trPr>
          <w:trHeight w:val="1133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1 16 02020 02 0000 140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1 000</w:t>
            </w:r>
          </w:p>
        </w:tc>
      </w:tr>
      <w:tr w:rsidR="004844AD" w:rsidRPr="00B45401">
        <w:trPr>
          <w:trHeight w:val="276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2 365 200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45401">
              <w:rPr>
                <w:b/>
                <w:bCs/>
                <w:color w:val="000000"/>
              </w:rPr>
              <w:t>2 472 000</w:t>
            </w:r>
          </w:p>
        </w:tc>
      </w:tr>
      <w:tr w:rsidR="004844AD" w:rsidRPr="00B45401">
        <w:trPr>
          <w:trHeight w:val="782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2 02 15002 10 0000 150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1 783 700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1 888 500</w:t>
            </w:r>
          </w:p>
        </w:tc>
      </w:tr>
      <w:tr w:rsidR="004844AD" w:rsidRPr="00B45401">
        <w:trPr>
          <w:trHeight w:val="108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2 02 35118 10 0000 150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81 500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83 500</w:t>
            </w:r>
          </w:p>
        </w:tc>
      </w:tr>
      <w:tr w:rsidR="004844AD" w:rsidRPr="00B45401">
        <w:trPr>
          <w:trHeight w:val="65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 xml:space="preserve"> 2 02 49999 10 7404 150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401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500 000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AD" w:rsidRPr="00B45401" w:rsidRDefault="004844AD" w:rsidP="004844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45401">
              <w:rPr>
                <w:color w:val="000000"/>
              </w:rPr>
              <w:t>500 000</w:t>
            </w:r>
          </w:p>
        </w:tc>
      </w:tr>
    </w:tbl>
    <w:p w:rsidR="004844AD" w:rsidRPr="00B45401" w:rsidRDefault="004844AD" w:rsidP="004844AD">
      <w:pPr>
        <w:ind w:right="-622" w:firstLine="720"/>
        <w:jc w:val="both"/>
      </w:pPr>
    </w:p>
    <w:p w:rsidR="004844AD" w:rsidRPr="00B45401" w:rsidRDefault="004844AD" w:rsidP="004844AD">
      <w:pPr>
        <w:ind w:right="-622" w:firstLine="720"/>
        <w:jc w:val="both"/>
      </w:pPr>
    </w:p>
    <w:p w:rsidR="004844AD" w:rsidRPr="00B45401" w:rsidRDefault="004844AD" w:rsidP="004844AD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40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 2019 года   № 19                                                                                                                             </w:t>
      </w:r>
      <w:r w:rsidRPr="00B45401">
        <w:tab/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«О бюджете сельского поселения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>сельсовет</w:t>
      </w:r>
    </w:p>
    <w:p w:rsidR="004844AD" w:rsidRPr="00B45401" w:rsidRDefault="004844AD" w:rsidP="004844AD">
      <w:pPr>
        <w:pStyle w:val="a3"/>
        <w:tabs>
          <w:tab w:val="clear" w:pos="4677"/>
          <w:tab w:val="left" w:pos="6650"/>
          <w:tab w:val="left" w:pos="10260"/>
        </w:tabs>
        <w:jc w:val="right"/>
      </w:pPr>
      <w:r w:rsidRPr="00B45401">
        <w:tab/>
        <w:t xml:space="preserve">муниципального района                                               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Республики Башкортостан  на 2020 год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и на плановый период 2021 и 2022 годов»</w:t>
      </w:r>
    </w:p>
    <w:p w:rsidR="004844AD" w:rsidRPr="00B45401" w:rsidRDefault="004844AD" w:rsidP="004844AD">
      <w:pPr>
        <w:pStyle w:val="23"/>
        <w:ind w:left="0"/>
        <w:jc w:val="right"/>
      </w:pPr>
    </w:p>
    <w:p w:rsidR="004844AD" w:rsidRPr="00B45401" w:rsidRDefault="004844AD" w:rsidP="004844AD">
      <w:pPr>
        <w:pStyle w:val="23"/>
        <w:ind w:left="1080" w:hanging="325"/>
        <w:jc w:val="right"/>
        <w:rPr>
          <w:b/>
        </w:rPr>
      </w:pPr>
      <w:r w:rsidRPr="00B45401">
        <w:rPr>
          <w:b/>
        </w:rPr>
        <w:t>Распределение бюджетных ассигнований сельского поселения  Воздвиженский</w:t>
      </w:r>
      <w:r w:rsidRPr="00B45401">
        <w:rPr>
          <w:b/>
          <w:color w:val="FF00FF"/>
        </w:rPr>
        <w:t xml:space="preserve"> </w:t>
      </w:r>
      <w:r w:rsidRPr="00B45401">
        <w:rPr>
          <w:b/>
        </w:rPr>
        <w:t xml:space="preserve">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Республики Башкортостан  на 2020 год по разделам, подразделам, целевым статьям (муниципальным программам сельского поселения и </w:t>
      </w:r>
      <w:proofErr w:type="spellStart"/>
      <w:r w:rsidRPr="00B45401">
        <w:rPr>
          <w:b/>
        </w:rPr>
        <w:t>непрограммным</w:t>
      </w:r>
      <w:proofErr w:type="spellEnd"/>
      <w:r w:rsidRPr="00B45401">
        <w:rPr>
          <w:b/>
        </w:rPr>
        <w:t xml:space="preserve"> направлениям деятельности), группам видов расходов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 классификации расходов бюджетов </w:t>
      </w: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>(в рублях)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8"/>
        <w:gridCol w:w="936"/>
        <w:gridCol w:w="2124"/>
        <w:gridCol w:w="1080"/>
        <w:gridCol w:w="1719"/>
      </w:tblGrid>
      <w:tr w:rsidR="004844AD" w:rsidRPr="00B45401" w:rsidTr="00B914FA">
        <w:trPr>
          <w:trHeight w:val="6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proofErr w:type="spellStart"/>
            <w:r w:rsidRPr="00B45401">
              <w:t>РзПз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ЦС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ВР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Сумма</w:t>
            </w:r>
          </w:p>
        </w:tc>
      </w:tr>
      <w:tr w:rsidR="004844AD" w:rsidRPr="00B45401" w:rsidTr="00B914FA">
        <w:trPr>
          <w:trHeight w:val="3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3 022 200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  <w:lang w:val="en-US"/>
              </w:rPr>
            </w:pPr>
            <w:r w:rsidRPr="00B4540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0100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1 808 000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color w:val="FF0000"/>
              </w:rPr>
            </w:pPr>
            <w:r w:rsidRPr="00B45401">
              <w:t>1 808 000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Функционирование  высшего должностного лица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654 000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lang w:val="en-US"/>
              </w:rPr>
            </w:pPr>
            <w:r w:rsidRPr="00B45401"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654 000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654 000</w:t>
            </w:r>
          </w:p>
          <w:p w:rsidR="004844AD" w:rsidRPr="00B45401" w:rsidRDefault="004844AD" w:rsidP="00B914FA">
            <w:pPr>
              <w:jc w:val="right"/>
            </w:pPr>
          </w:p>
        </w:tc>
      </w:tr>
      <w:tr w:rsidR="004844AD" w:rsidRPr="00B45401" w:rsidTr="00B914FA">
        <w:trPr>
          <w:trHeight w:val="3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1 144 000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725 000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407 000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12 000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</w:rPr>
            </w:pPr>
            <w:r w:rsidRPr="00B45401">
              <w:rPr>
                <w:b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</w:rPr>
              <w:t>0200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  <w:rPr>
                <w:b/>
              </w:rPr>
            </w:pPr>
            <w:r w:rsidRPr="00B45401">
              <w:rPr>
                <w:b/>
              </w:rPr>
              <w:t>80 500</w:t>
            </w:r>
          </w:p>
          <w:p w:rsidR="004844AD" w:rsidRPr="00B45401" w:rsidRDefault="004844AD" w:rsidP="00B914FA">
            <w:pPr>
              <w:jc w:val="right"/>
              <w:rPr>
                <w:b/>
              </w:rPr>
            </w:pP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 xml:space="preserve">Мобилизационная и вневойсковая подготовка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</w:rPr>
              <w:t>0400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  <w:rPr>
                <w:b/>
              </w:rPr>
            </w:pPr>
            <w:r w:rsidRPr="00B45401">
              <w:rPr>
                <w:b/>
              </w:rPr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«Дорожное хозяйство</w:t>
            </w:r>
          </w:p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(дорожные фонды)»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Муниципальная </w:t>
            </w:r>
            <w:r w:rsidRPr="00B45401">
              <w:t xml:space="preserve">программа «Развитие автомобильных дорог общего пользования местного значения сельского поселения Воздвиженский  сельсовет муниципального района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Башкортостан»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  <w:r w:rsidRPr="00B45401">
              <w:rPr>
                <w:bCs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highlight w:val="yellow"/>
              </w:rPr>
            </w:pPr>
            <w:r w:rsidRPr="00B45401"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highlight w:val="yellow"/>
              </w:rPr>
            </w:pPr>
            <w:r w:rsidRPr="00B45401">
              <w:t>20 1 01 03150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highlight w:val="yellow"/>
              </w:rPr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20 1 01 03150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highlight w:val="yellow"/>
              </w:rPr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  <w:lang w:val="en-US"/>
              </w:rPr>
            </w:pPr>
            <w:r w:rsidRPr="00B4540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0500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883 700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lastRenderedPageBreak/>
              <w:t xml:space="preserve">Муниципальная </w:t>
            </w:r>
            <w:r w:rsidRPr="00B45401"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Башкортостан»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883 700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Жилищное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21 1 01 00000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  <w:lang w:val="en-US"/>
              </w:rPr>
            </w:pPr>
            <w:r w:rsidRPr="00B45401">
              <w:rPr>
                <w:bCs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 xml:space="preserve">        750 000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lastRenderedPageBreak/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  <w:tr w:rsidR="004844AD" w:rsidRPr="00B45401" w:rsidTr="00B914F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</w:tbl>
    <w:p w:rsidR="004844AD" w:rsidRPr="00B45401" w:rsidRDefault="004844AD" w:rsidP="00B45401">
      <w:pPr>
        <w:pStyle w:val="1"/>
        <w:tabs>
          <w:tab w:val="left" w:pos="102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Приложение №6 </w:t>
      </w: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 2019 года   №19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                                                                                      </w:t>
      </w:r>
      <w:r w:rsidRPr="00B45401">
        <w:tab/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«О проекте бюджета сельского поселения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 xml:space="preserve">сельсовет </w:t>
      </w:r>
    </w:p>
    <w:p w:rsidR="004844AD" w:rsidRPr="00B45401" w:rsidRDefault="004844AD" w:rsidP="004844AD">
      <w:pPr>
        <w:pStyle w:val="a3"/>
        <w:tabs>
          <w:tab w:val="clear" w:pos="4677"/>
          <w:tab w:val="left" w:pos="5570"/>
          <w:tab w:val="left" w:pos="10260"/>
        </w:tabs>
        <w:jc w:val="right"/>
      </w:pPr>
      <w:r w:rsidRPr="00B45401">
        <w:tab/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Республики Башкортостан  на 2020 год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и плановый период 2021 и 2022 годов»</w:t>
      </w:r>
    </w:p>
    <w:p w:rsidR="004844AD" w:rsidRPr="00B45401" w:rsidRDefault="004844AD" w:rsidP="004844AD">
      <w:pPr>
        <w:pStyle w:val="23"/>
        <w:ind w:left="0"/>
      </w:pP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Распределение бюджетных ассигнований сельского поселения  Воздвиженский 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>Республики Башкортостан  на  плановый период 2021 и  2022 годов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B45401">
        <w:rPr>
          <w:b/>
        </w:rPr>
        <w:t>непрограммным</w:t>
      </w:r>
      <w:proofErr w:type="spellEnd"/>
      <w:r w:rsidRPr="00B45401">
        <w:rPr>
          <w:b/>
        </w:rPr>
        <w:t xml:space="preserve"> направлениям деятельности), группам </w:t>
      </w:r>
      <w:proofErr w:type="gramStart"/>
      <w:r w:rsidRPr="00B45401">
        <w:rPr>
          <w:b/>
        </w:rPr>
        <w:t>видов расходов классификации расходов бюджетов</w:t>
      </w:r>
      <w:proofErr w:type="gramEnd"/>
      <w:r w:rsidRPr="00B45401">
        <w:rPr>
          <w:b/>
        </w:rPr>
        <w:t xml:space="preserve"> </w:t>
      </w:r>
    </w:p>
    <w:p w:rsidR="004844AD" w:rsidRPr="00B45401" w:rsidRDefault="004844AD" w:rsidP="004844AD">
      <w:pPr>
        <w:pStyle w:val="23"/>
        <w:ind w:left="1080" w:hanging="325"/>
        <w:jc w:val="right"/>
      </w:pP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>(в рублях)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850"/>
        <w:gridCol w:w="1843"/>
        <w:gridCol w:w="709"/>
        <w:gridCol w:w="1417"/>
        <w:gridCol w:w="2268"/>
      </w:tblGrid>
      <w:tr w:rsidR="004844AD" w:rsidRPr="00B45401" w:rsidTr="004844AD">
        <w:trPr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proofErr w:type="spellStart"/>
            <w:r w:rsidRPr="00B45401">
              <w:t>РзПз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СУММА</w:t>
            </w:r>
          </w:p>
        </w:tc>
      </w:tr>
      <w:tr w:rsidR="004844AD" w:rsidRPr="00B45401" w:rsidTr="004844AD">
        <w:trPr>
          <w:trHeight w:val="2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2022 год</w:t>
            </w:r>
          </w:p>
        </w:tc>
      </w:tr>
      <w:tr w:rsidR="004844AD" w:rsidRPr="00B45401" w:rsidTr="004844AD">
        <w:trPr>
          <w:trHeight w:val="2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2 675 200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2 785 000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  <w:lang w:val="en-US"/>
              </w:rPr>
            </w:pPr>
            <w:r w:rsidRPr="00B4540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0100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1 859 000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1 913 000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1 859 000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1 913 000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Функционирование 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678 000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lang w:val="en-US"/>
              </w:rPr>
            </w:pPr>
            <w:r w:rsidRPr="00B45401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678 000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678 000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4844AD">
        <w:trPr>
          <w:trHeight w:val="3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1 171 000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1 197 000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775 000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411 000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</w:rPr>
            </w:pPr>
            <w:r w:rsidRPr="00B4540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  <w:rPr>
                <w:b/>
              </w:rPr>
            </w:pPr>
            <w:r w:rsidRPr="00B45401">
              <w:rPr>
                <w:b/>
              </w:rPr>
              <w:t>81 500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  <w:rPr>
                <w:b/>
              </w:rPr>
            </w:pPr>
            <w:r w:rsidRPr="00B45401">
              <w:rPr>
                <w:b/>
              </w:rPr>
              <w:t>83 500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83 500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83 500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81 500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83 500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  <w:lang w:val="en-US"/>
              </w:rPr>
            </w:pPr>
            <w:r w:rsidRPr="00B4540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/>
                <w:bCs/>
              </w:rPr>
              <w:t>0500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</w:rPr>
            </w:pPr>
            <w:r w:rsidRPr="00B45401">
              <w:rPr>
                <w:bCs/>
              </w:rPr>
              <w:t xml:space="preserve">Муниципальная </w:t>
            </w:r>
            <w:r w:rsidRPr="00B45401">
              <w:t xml:space="preserve">программа «Модернизация и реформирование жилищно-коммунального хозяйства сельского поселения Воздвиженский сельсовет МР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683 700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683 700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</w:t>
            </w:r>
            <w:r w:rsidRPr="00B45401">
              <w:rPr>
                <w:bCs/>
              </w:rPr>
              <w:lastRenderedPageBreak/>
              <w:t xml:space="preserve">помещений, находящихся в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lastRenderedPageBreak/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  <w:lang w:val="en-US"/>
              </w:rPr>
            </w:pPr>
            <w:r w:rsidRPr="00B45401">
              <w:rPr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  <w:r w:rsidRPr="00B45401">
              <w:rPr>
                <w:b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51 000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104 800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104 800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 xml:space="preserve">Условно утвержденные </w:t>
            </w:r>
            <w:r w:rsidRPr="00B45401"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lastRenderedPageBreak/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104 800</w:t>
            </w:r>
          </w:p>
        </w:tc>
      </w:tr>
      <w:tr w:rsidR="004844AD" w:rsidRPr="00B45401" w:rsidTr="004844AD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lastRenderedPageBreak/>
              <w:t>Иные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104 800</w:t>
            </w:r>
          </w:p>
        </w:tc>
      </w:tr>
    </w:tbl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</w:p>
    <w:p w:rsidR="004844AD" w:rsidRPr="00B45401" w:rsidRDefault="004844AD" w:rsidP="004844AD">
      <w:pPr>
        <w:pStyle w:val="1"/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4844AD" w:rsidRPr="00B45401" w:rsidRDefault="004844AD" w:rsidP="004844AD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401">
        <w:rPr>
          <w:rFonts w:ascii="Times New Roman" w:hAnsi="Times New Roman" w:cs="Times New Roman"/>
          <w:sz w:val="24"/>
          <w:szCs w:val="24"/>
        </w:rPr>
        <w:t xml:space="preserve"> Приложение 7</w:t>
      </w: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2019 года   № 19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                                                                                      </w:t>
      </w:r>
      <w:r w:rsidRPr="00B45401">
        <w:tab/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«О проекте бюджета сельского поселения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 xml:space="preserve">сельсовет </w:t>
      </w:r>
    </w:p>
    <w:p w:rsidR="004844AD" w:rsidRPr="00B45401" w:rsidRDefault="004844AD" w:rsidP="004844AD">
      <w:pPr>
        <w:pStyle w:val="a3"/>
        <w:tabs>
          <w:tab w:val="clear" w:pos="4677"/>
          <w:tab w:val="left" w:pos="5948"/>
          <w:tab w:val="left" w:pos="10260"/>
        </w:tabs>
        <w:jc w:val="right"/>
      </w:pPr>
      <w:r w:rsidRPr="00B45401">
        <w:tab/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Республики Башкортостан  на 2020 год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и на плановый период 2021 и 2022 годов»</w:t>
      </w:r>
    </w:p>
    <w:p w:rsidR="004844AD" w:rsidRPr="00B45401" w:rsidRDefault="004844AD" w:rsidP="004844AD">
      <w:pPr>
        <w:pStyle w:val="23"/>
        <w:ind w:left="0"/>
      </w:pP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>Распределение бюджетных ассигнований сельского поселения  Воздвиженский</w:t>
      </w:r>
      <w:r w:rsidRPr="00B45401">
        <w:rPr>
          <w:b/>
          <w:color w:val="FF00FF"/>
        </w:rPr>
        <w:t xml:space="preserve"> </w:t>
      </w:r>
      <w:r w:rsidRPr="00B45401">
        <w:rPr>
          <w:b/>
        </w:rPr>
        <w:t xml:space="preserve">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Республики Башкортостан  на 2020 год по  целевым статьям (муниципальным программам сельского поселения и </w:t>
      </w:r>
      <w:proofErr w:type="spellStart"/>
      <w:r w:rsidRPr="00B45401">
        <w:rPr>
          <w:b/>
        </w:rPr>
        <w:t>непрограммным</w:t>
      </w:r>
      <w:proofErr w:type="spellEnd"/>
      <w:r w:rsidRPr="00B45401">
        <w:rPr>
          <w:b/>
        </w:rPr>
        <w:t xml:space="preserve"> направлениям деятельности), группам </w:t>
      </w:r>
      <w:proofErr w:type="gramStart"/>
      <w:r w:rsidRPr="00B45401">
        <w:rPr>
          <w:b/>
        </w:rPr>
        <w:t>видов расходов классификации расходов бюджетов</w:t>
      </w:r>
      <w:proofErr w:type="gramEnd"/>
      <w:r w:rsidRPr="00B45401">
        <w:rPr>
          <w:b/>
        </w:rPr>
        <w:t xml:space="preserve"> 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>(в рублях)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8"/>
        <w:gridCol w:w="2007"/>
        <w:gridCol w:w="708"/>
        <w:gridCol w:w="2130"/>
      </w:tblGrid>
      <w:tr w:rsidR="004844AD" w:rsidRPr="00B45401" w:rsidTr="00B45401">
        <w:trPr>
          <w:trHeight w:val="6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Сумма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3 022 200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bCs/>
              </w:rPr>
            </w:pPr>
            <w:r w:rsidRPr="00B45401">
              <w:rPr>
                <w:b/>
                <w:bCs/>
              </w:rPr>
              <w:t xml:space="preserve">Муниципальная </w:t>
            </w:r>
            <w:r w:rsidRPr="00B45401">
              <w:rPr>
                <w:b/>
              </w:rPr>
              <w:t xml:space="preserve">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 район Республики </w:t>
            </w:r>
            <w:r w:rsidRPr="00B45401">
              <w:rPr>
                <w:b/>
              </w:rPr>
              <w:lastRenderedPageBreak/>
              <w:t>Башкортостан»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lastRenderedPageBreak/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lastRenderedPageBreak/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highlight w:val="yellow"/>
              </w:rPr>
            </w:pPr>
            <w:r w:rsidRPr="00B45401">
              <w:t>20 1 01 03150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250 000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20 1 01 03150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20 1 01 03150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  <w:bCs/>
              </w:rPr>
              <w:t xml:space="preserve">Муниципальная </w:t>
            </w:r>
            <w:r w:rsidRPr="00B45401">
              <w:rPr>
                <w:b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 район Республики Башкортостан»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883 700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</w:t>
            </w:r>
          </w:p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«Проведение капитального ремонта многоквартирных домов»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883 700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Жилищное хозяйство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Благоустройство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lastRenderedPageBreak/>
              <w:t xml:space="preserve">Основное мероприятие </w:t>
            </w:r>
          </w:p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t>«Повышение степени благоустройства территорий населенных пунктов»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  <w:tr w:rsidR="004844AD" w:rsidRPr="00B45401" w:rsidTr="00B45401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  <w:tr w:rsidR="004844AD" w:rsidRPr="00B45401" w:rsidTr="00B45401">
        <w:trPr>
          <w:trHeight w:val="2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proofErr w:type="spellStart"/>
            <w:r w:rsidRPr="00B45401">
              <w:rPr>
                <w:b/>
              </w:rPr>
              <w:t>Непрограммные</w:t>
            </w:r>
            <w:proofErr w:type="spellEnd"/>
            <w:r w:rsidRPr="00B45401">
              <w:rPr>
                <w:b/>
              </w:rPr>
              <w:t xml:space="preserve">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1 888 500</w:t>
            </w:r>
          </w:p>
        </w:tc>
      </w:tr>
      <w:tr w:rsidR="004844AD" w:rsidRPr="00B45401" w:rsidTr="00B45401">
        <w:trPr>
          <w:trHeight w:val="2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Общегосударственные вопросы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1 808 000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lang w:val="en-US"/>
              </w:rPr>
            </w:pPr>
            <w:r w:rsidRPr="00B45401">
              <w:t>Глава муниципального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654 000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654 000</w:t>
            </w:r>
          </w:p>
        </w:tc>
      </w:tr>
      <w:tr w:rsidR="004844AD" w:rsidRPr="00B45401" w:rsidTr="00B45401">
        <w:trPr>
          <w:trHeight w:val="34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t>Центральный аппарат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1 144 000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725 000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 xml:space="preserve">Закупка товаров, работ и услуг для </w:t>
            </w:r>
            <w:r w:rsidRPr="00B45401">
              <w:lastRenderedPageBreak/>
              <w:t>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lastRenderedPageBreak/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407 000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12 000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  <w:bCs/>
              </w:rPr>
            </w:pPr>
            <w:r w:rsidRPr="00B45401">
              <w:rPr>
                <w:b/>
              </w:rPr>
              <w:t>Национальная оборона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</w:tr>
      <w:tr w:rsidR="004844AD" w:rsidRPr="00B45401" w:rsidTr="00B45401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5 000</w:t>
            </w:r>
          </w:p>
        </w:tc>
      </w:tr>
    </w:tbl>
    <w:p w:rsidR="004844AD" w:rsidRPr="00B45401" w:rsidRDefault="004844AD" w:rsidP="00B45401">
      <w:pPr>
        <w:pStyle w:val="23"/>
        <w:ind w:left="0"/>
        <w:rPr>
          <w:b/>
        </w:rPr>
      </w:pPr>
    </w:p>
    <w:p w:rsidR="004844AD" w:rsidRPr="00B45401" w:rsidRDefault="004844AD" w:rsidP="00B45401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8</w:t>
      </w:r>
    </w:p>
    <w:p w:rsidR="004844AD" w:rsidRPr="00B45401" w:rsidRDefault="004844AD" w:rsidP="00B45401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 2019 года  №19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                                                                                      </w:t>
      </w:r>
      <w:r w:rsidRPr="00B45401">
        <w:tab/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«О проекте бюджета сельского поселения 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 xml:space="preserve">сельсовет </w:t>
      </w:r>
    </w:p>
    <w:p w:rsidR="004844AD" w:rsidRPr="00B45401" w:rsidRDefault="004844AD" w:rsidP="00B45401">
      <w:pPr>
        <w:pStyle w:val="a3"/>
        <w:tabs>
          <w:tab w:val="clear" w:pos="4677"/>
          <w:tab w:val="left" w:pos="5595"/>
          <w:tab w:val="left" w:pos="10260"/>
        </w:tabs>
        <w:jc w:val="right"/>
      </w:pPr>
      <w:r w:rsidRPr="00B45401">
        <w:tab/>
        <w:t xml:space="preserve">муниципального                    района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Республики Башкортостан  на 2020 год </w:t>
      </w:r>
    </w:p>
    <w:p w:rsidR="004844AD" w:rsidRDefault="004844AD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и плановый период 2021 и 2022 годов»</w:t>
      </w:r>
    </w:p>
    <w:p w:rsidR="00B45401" w:rsidRPr="00B45401" w:rsidRDefault="00B45401" w:rsidP="00B45401">
      <w:pPr>
        <w:pStyle w:val="a3"/>
        <w:tabs>
          <w:tab w:val="clear" w:pos="4677"/>
          <w:tab w:val="clear" w:pos="9355"/>
          <w:tab w:val="left" w:pos="10260"/>
        </w:tabs>
        <w:jc w:val="right"/>
      </w:pP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>Распределение бюджетных ассигнований сельского поселения  Воздвиженский</w:t>
      </w:r>
      <w:r w:rsidRPr="00B45401">
        <w:rPr>
          <w:b/>
          <w:color w:val="FF00FF"/>
        </w:rPr>
        <w:t xml:space="preserve"> </w:t>
      </w:r>
      <w:r w:rsidRPr="00B45401">
        <w:rPr>
          <w:b/>
        </w:rPr>
        <w:t xml:space="preserve">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>Республики Башкортостан  на  плановый период 2021 и  2022 годов</w:t>
      </w: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по целевым статьям (муниципальным программам сельского поселения и </w:t>
      </w:r>
      <w:proofErr w:type="spellStart"/>
      <w:r w:rsidRPr="00B45401">
        <w:rPr>
          <w:b/>
        </w:rPr>
        <w:t>непрограммным</w:t>
      </w:r>
      <w:proofErr w:type="spellEnd"/>
      <w:r w:rsidRPr="00B45401">
        <w:rPr>
          <w:b/>
        </w:rPr>
        <w:t xml:space="preserve"> направлениям деятельности), группам видов расходов</w:t>
      </w:r>
    </w:p>
    <w:p w:rsidR="004844AD" w:rsidRPr="00B45401" w:rsidRDefault="004844AD" w:rsidP="00B45401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 классификации расходов бюджетов </w:t>
      </w: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>(в рублях)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8"/>
        <w:gridCol w:w="1989"/>
        <w:gridCol w:w="709"/>
        <w:gridCol w:w="1416"/>
        <w:gridCol w:w="1459"/>
      </w:tblGrid>
      <w:tr w:rsidR="004844AD" w:rsidRPr="00B45401" w:rsidTr="00B914FA">
        <w:trPr>
          <w:trHeight w:val="14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ВР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СУММА</w:t>
            </w:r>
          </w:p>
        </w:tc>
      </w:tr>
      <w:tr w:rsidR="004844AD" w:rsidRPr="00B45401" w:rsidTr="00B914FA">
        <w:trPr>
          <w:trHeight w:val="47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2021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2022 год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ВСЕГО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2 675 200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2 785 000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  <w:bCs/>
              </w:rPr>
              <w:t xml:space="preserve">Муниципальная </w:t>
            </w:r>
            <w:r w:rsidRPr="00B45401">
              <w:rPr>
                <w:b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B45401">
              <w:rPr>
                <w:b/>
              </w:rPr>
              <w:t>Альшеевский</w:t>
            </w:r>
            <w:proofErr w:type="spellEnd"/>
            <w:r w:rsidRPr="00B45401">
              <w:rPr>
                <w:b/>
              </w:rPr>
              <w:t xml:space="preserve">  район Республики Башкортостан»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21 1 00 00000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Жилищное хозяйство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</w:t>
            </w:r>
          </w:p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«Проведение капитального ремонта многоквартирных домов»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  <w:r w:rsidRPr="00B45401">
              <w:rPr>
                <w:bCs/>
              </w:rPr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Благоустройство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 xml:space="preserve">Мероприятия по благоустройству </w:t>
            </w:r>
            <w:r w:rsidRPr="00B45401">
              <w:lastRenderedPageBreak/>
              <w:t>территорий населенных пунктов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lastRenderedPageBreak/>
              <w:t>21 1 03 06050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B914F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B914FA">
        <w:trPr>
          <w:trHeight w:val="2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proofErr w:type="spellStart"/>
            <w:r w:rsidRPr="00B45401">
              <w:rPr>
                <w:b/>
              </w:rPr>
              <w:t>Непрограммные</w:t>
            </w:r>
            <w:proofErr w:type="spellEnd"/>
            <w:r w:rsidRPr="00B45401">
              <w:rPr>
                <w:b/>
              </w:rPr>
              <w:t xml:space="preserve"> расходы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1 991 500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2 101 300</w:t>
            </w:r>
          </w:p>
        </w:tc>
      </w:tr>
      <w:tr w:rsidR="004844AD" w:rsidRPr="00B45401" w:rsidTr="00B914FA">
        <w:trPr>
          <w:trHeight w:val="2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t>Общегосударственные вопросы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1 859 000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1 913 000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  <w:lang w:val="en-US"/>
              </w:rPr>
            </w:pPr>
            <w:r w:rsidRPr="00B45401">
              <w:t>Глава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678 000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678 000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B914FA">
        <w:trPr>
          <w:trHeight w:val="3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t>Центральный аппарат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1 171 000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1 197 000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752 000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775 000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408 000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411 000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t>Национальная оборона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81 500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83 500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 xml:space="preserve">Осуществление первичного воинского учета на территориях, где </w:t>
            </w:r>
            <w:r w:rsidRPr="00B45401">
              <w:lastRenderedPageBreak/>
              <w:t>отсутствуют военные комиссариаты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lastRenderedPageBreak/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81 500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83 500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75 500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6 000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8 000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Условно утвержденные расходы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104 800</w:t>
            </w:r>
          </w:p>
        </w:tc>
      </w:tr>
      <w:tr w:rsidR="004844AD" w:rsidRPr="00B45401" w:rsidTr="00B914F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Иные средства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104 800</w:t>
            </w:r>
          </w:p>
        </w:tc>
      </w:tr>
    </w:tbl>
    <w:p w:rsidR="004844AD" w:rsidRPr="00B45401" w:rsidRDefault="004844AD" w:rsidP="004844AD">
      <w:pPr>
        <w:pStyle w:val="23"/>
        <w:ind w:left="0"/>
      </w:pPr>
    </w:p>
    <w:p w:rsidR="004844AD" w:rsidRPr="00B45401" w:rsidRDefault="004844AD" w:rsidP="004844AD">
      <w:pPr>
        <w:pStyle w:val="1"/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B45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9</w:t>
      </w: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 2019 года   № 19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                                                                                      </w:t>
      </w:r>
      <w:r w:rsidRPr="00B45401">
        <w:tab/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«О проекте бюджета сельского поселения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 xml:space="preserve">сельсовет </w:t>
      </w:r>
    </w:p>
    <w:p w:rsidR="004844AD" w:rsidRPr="00B45401" w:rsidRDefault="004844AD" w:rsidP="004844AD">
      <w:pPr>
        <w:pStyle w:val="a3"/>
        <w:tabs>
          <w:tab w:val="clear" w:pos="4677"/>
          <w:tab w:val="left" w:pos="6072"/>
          <w:tab w:val="left" w:pos="10260"/>
        </w:tabs>
        <w:jc w:val="right"/>
      </w:pPr>
      <w:r w:rsidRPr="00B45401">
        <w:tab/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Республики Башкортостан  на 2020 год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и на плановый период 2021 и 2022 годов»</w:t>
      </w:r>
    </w:p>
    <w:p w:rsidR="004844AD" w:rsidRPr="00B45401" w:rsidRDefault="004844AD" w:rsidP="004844AD">
      <w:pPr>
        <w:pStyle w:val="23"/>
        <w:ind w:left="1080" w:hanging="325"/>
        <w:jc w:val="right"/>
      </w:pPr>
    </w:p>
    <w:p w:rsidR="004844AD" w:rsidRPr="00B45401" w:rsidRDefault="004844AD" w:rsidP="004844AD">
      <w:pPr>
        <w:pStyle w:val="23"/>
        <w:ind w:left="1080" w:hanging="325"/>
        <w:jc w:val="center"/>
        <w:rPr>
          <w:b/>
        </w:rPr>
      </w:pPr>
      <w:r w:rsidRPr="00B45401">
        <w:rPr>
          <w:b/>
        </w:rPr>
        <w:t xml:space="preserve">Ведомственная структура расходов бюджета сельского поселения Воздвиженский 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Республики Башкортостан  на 2020 год</w:t>
      </w: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6"/>
        <w:gridCol w:w="900"/>
        <w:gridCol w:w="1980"/>
        <w:gridCol w:w="720"/>
        <w:gridCol w:w="1823"/>
      </w:tblGrid>
      <w:tr w:rsidR="004844AD" w:rsidRPr="00B45401" w:rsidTr="00B914FA">
        <w:trPr>
          <w:trHeight w:val="67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proofErr w:type="spellStart"/>
            <w:proofErr w:type="gramStart"/>
            <w:r w:rsidRPr="00B45401">
              <w:rPr>
                <w:b/>
              </w:rPr>
              <w:t>Вед-во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ВР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  <w:r w:rsidRPr="00B45401">
              <w:rPr>
                <w:b/>
              </w:rPr>
              <w:t>Сумма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3 022 200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1 808 000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lastRenderedPageBreak/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1 808 000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654 000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654 000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1  144 000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725 000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Cs/>
              </w:rPr>
              <w:t>791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407 000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Cs/>
              </w:rPr>
              <w:t>791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 xml:space="preserve">12 000 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t>10 000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  <w:bCs/>
              </w:rPr>
            </w:pPr>
            <w:r w:rsidRPr="00B4540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80 500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80 500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75 500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</w:rPr>
            </w:pPr>
            <w:r w:rsidRPr="00B45401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«Дорожное хозяйство</w:t>
            </w:r>
          </w:p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(дорожные фонды)»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Муниципальная </w:t>
            </w:r>
            <w:r w:rsidRPr="00B45401">
              <w:t xml:space="preserve">программа «Развитие автомобильных дорог общего пользования местного значения сельского поселения Воздвиженский  сельсовет муниципального района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highlight w:val="yellow"/>
              </w:rPr>
            </w:pPr>
            <w:r w:rsidRPr="00B45401">
              <w:t>20 1 01 03150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250 000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  <w:rPr>
                <w:b/>
              </w:rPr>
            </w:pPr>
            <w:r w:rsidRPr="00B45401">
              <w:rPr>
                <w:b/>
              </w:rPr>
              <w:t>883 700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t xml:space="preserve">Муниципальная </w:t>
            </w:r>
            <w:r w:rsidRPr="00B45401"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</w:t>
            </w:r>
            <w:r w:rsidRPr="00B45401">
              <w:lastRenderedPageBreak/>
              <w:t>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lastRenderedPageBreak/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883 700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700 000</w:t>
            </w:r>
          </w:p>
        </w:tc>
      </w:tr>
    </w:tbl>
    <w:p w:rsidR="004844AD" w:rsidRPr="00B45401" w:rsidRDefault="004844AD" w:rsidP="004844AD">
      <w:pPr>
        <w:rPr>
          <w:lang w:val="en-US"/>
        </w:rPr>
      </w:pPr>
    </w:p>
    <w:p w:rsidR="004844AD" w:rsidRPr="00B45401" w:rsidRDefault="004844AD" w:rsidP="004844AD"/>
    <w:p w:rsidR="004844AD" w:rsidRPr="00B45401" w:rsidRDefault="004844AD" w:rsidP="004844AD"/>
    <w:p w:rsidR="004844AD" w:rsidRPr="00B45401" w:rsidRDefault="004844AD" w:rsidP="004844AD"/>
    <w:p w:rsidR="004844AD" w:rsidRPr="00B45401" w:rsidRDefault="004844AD" w:rsidP="004844AD"/>
    <w:p w:rsidR="004844AD" w:rsidRPr="00B45401" w:rsidRDefault="004844AD" w:rsidP="004844AD"/>
    <w:p w:rsidR="004844AD" w:rsidRPr="00B45401" w:rsidRDefault="004844AD" w:rsidP="004844AD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5401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844AD" w:rsidRPr="00B45401" w:rsidRDefault="004844AD" w:rsidP="004844AD">
      <w:pPr>
        <w:tabs>
          <w:tab w:val="left" w:pos="10260"/>
        </w:tabs>
        <w:ind w:right="-82"/>
        <w:jc w:val="right"/>
      </w:pPr>
      <w:r w:rsidRPr="00B45401">
        <w:t xml:space="preserve">к решению Совета сельского  поселения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 сельсовет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муниципального района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proofErr w:type="spellStart"/>
      <w:r w:rsidRPr="00B45401">
        <w:t>Альшеевский</w:t>
      </w:r>
      <w:proofErr w:type="spellEnd"/>
      <w:r w:rsidRPr="00B45401">
        <w:t xml:space="preserve"> район Республики Башкортостан                                                                                                                            от 28 ноября  2019 года   № 19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                                                                                                                         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«О бюджете сельского поселения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Воздвиженский</w:t>
      </w:r>
      <w:r w:rsidRPr="00B45401">
        <w:rPr>
          <w:color w:val="FF0000"/>
        </w:rPr>
        <w:t xml:space="preserve"> </w:t>
      </w:r>
      <w:r w:rsidRPr="00B45401">
        <w:t xml:space="preserve">сельсовет </w:t>
      </w:r>
    </w:p>
    <w:p w:rsidR="004844AD" w:rsidRPr="00B45401" w:rsidRDefault="004844AD" w:rsidP="004844AD">
      <w:pPr>
        <w:pStyle w:val="a3"/>
        <w:tabs>
          <w:tab w:val="clear" w:pos="4677"/>
          <w:tab w:val="left" w:pos="5203"/>
          <w:tab w:val="left" w:pos="10260"/>
        </w:tabs>
        <w:jc w:val="right"/>
      </w:pPr>
      <w:r w:rsidRPr="00B45401">
        <w:tab/>
        <w:t xml:space="preserve">муниципального района </w:t>
      </w:r>
      <w:proofErr w:type="spellStart"/>
      <w:r w:rsidRPr="00B45401">
        <w:t>Альшеевский</w:t>
      </w:r>
      <w:proofErr w:type="spellEnd"/>
      <w:r w:rsidRPr="00B45401">
        <w:t xml:space="preserve"> район 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>Республики Башкортостан  на 2020 год</w:t>
      </w:r>
    </w:p>
    <w:p w:rsidR="004844AD" w:rsidRPr="00B45401" w:rsidRDefault="004844AD" w:rsidP="004844AD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B45401">
        <w:t xml:space="preserve"> и на плановый период 2021 и 2022 годов»</w:t>
      </w:r>
    </w:p>
    <w:p w:rsidR="004844AD" w:rsidRPr="00B45401" w:rsidRDefault="004844AD" w:rsidP="004844AD">
      <w:pPr>
        <w:pStyle w:val="23"/>
        <w:ind w:left="1080" w:hanging="325"/>
        <w:jc w:val="right"/>
      </w:pPr>
    </w:p>
    <w:p w:rsidR="004844AD" w:rsidRPr="00B45401" w:rsidRDefault="004844AD" w:rsidP="004844AD">
      <w:pPr>
        <w:pStyle w:val="23"/>
        <w:ind w:left="1080" w:hanging="325"/>
        <w:jc w:val="right"/>
        <w:rPr>
          <w:b/>
        </w:rPr>
      </w:pPr>
      <w:r w:rsidRPr="00B45401">
        <w:rPr>
          <w:b/>
        </w:rPr>
        <w:t xml:space="preserve">Ведомственная структура расходов бюджета сельского поселения Воздвиженский сельсовет муниципального района </w:t>
      </w:r>
      <w:proofErr w:type="spellStart"/>
      <w:r w:rsidRPr="00B45401">
        <w:rPr>
          <w:b/>
        </w:rPr>
        <w:t>Альшеевский</w:t>
      </w:r>
      <w:proofErr w:type="spellEnd"/>
      <w:r w:rsidRPr="00B45401">
        <w:rPr>
          <w:b/>
        </w:rPr>
        <w:t xml:space="preserve"> район Республики Башкортостан  на плановый период  2021 и 2022 годов</w:t>
      </w:r>
    </w:p>
    <w:p w:rsidR="004844AD" w:rsidRPr="00B45401" w:rsidRDefault="004844AD" w:rsidP="004844AD">
      <w:pPr>
        <w:pStyle w:val="23"/>
        <w:ind w:left="1080" w:hanging="325"/>
        <w:jc w:val="right"/>
      </w:pPr>
      <w:r w:rsidRPr="00B454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46"/>
        <w:gridCol w:w="720"/>
        <w:gridCol w:w="1960"/>
        <w:gridCol w:w="708"/>
        <w:gridCol w:w="1419"/>
        <w:gridCol w:w="1554"/>
      </w:tblGrid>
      <w:tr w:rsidR="004844AD" w:rsidRPr="00B45401" w:rsidTr="00B914FA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</w:pPr>
            <w:proofErr w:type="spellStart"/>
            <w:proofErr w:type="gramStart"/>
            <w:r w:rsidRPr="00B45401">
              <w:t>Вед-во</w:t>
            </w:r>
            <w:proofErr w:type="spellEnd"/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ВР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СУММА</w:t>
            </w:r>
          </w:p>
        </w:tc>
      </w:tr>
      <w:tr w:rsidR="004844AD" w:rsidRPr="00B45401" w:rsidTr="00B914FA">
        <w:trPr>
          <w:trHeight w:val="36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AD" w:rsidRPr="00B45401" w:rsidRDefault="004844AD" w:rsidP="00B914FA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2022 год</w:t>
            </w:r>
          </w:p>
        </w:tc>
      </w:tr>
      <w:tr w:rsidR="004844AD" w:rsidRPr="00B45401" w:rsidTr="00B914FA">
        <w:trPr>
          <w:trHeight w:val="41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2 675 200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2 785 000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1 859 000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1 913 000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1 859 000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1 913 000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678 000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45401">
              <w:lastRenderedPageBreak/>
              <w:t>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lastRenderedPageBreak/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678 000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706 000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lang w:val="en-US"/>
              </w:rPr>
            </w:pPr>
            <w:r w:rsidRPr="00B45401"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1 171 000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1 197 000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752 000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775 000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Cs/>
              </w:rPr>
              <w:t>791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408 000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411 000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bCs/>
              </w:rPr>
            </w:pPr>
            <w:r w:rsidRPr="00B45401">
              <w:rPr>
                <w:bCs/>
              </w:rPr>
              <w:t>791</w:t>
            </w:r>
          </w:p>
          <w:p w:rsidR="004844AD" w:rsidRPr="00B45401" w:rsidRDefault="004844AD" w:rsidP="00B914FA">
            <w:pPr>
              <w:pStyle w:val="23"/>
              <w:ind w:left="0"/>
              <w:jc w:val="center"/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11 000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/>
                <w:bCs/>
              </w:rPr>
            </w:pPr>
            <w:r w:rsidRPr="00B4540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81 500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83 500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83 500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83 500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75 500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r w:rsidRPr="00B45401"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8 000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683 700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rPr>
                <w:bCs/>
              </w:rPr>
              <w:lastRenderedPageBreak/>
              <w:t xml:space="preserve">Муниципальная </w:t>
            </w:r>
            <w:r w:rsidRPr="00B45401"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B45401">
              <w:t>Альшеевский</w:t>
            </w:r>
            <w:proofErr w:type="spellEnd"/>
            <w:r w:rsidRPr="00B45401">
              <w:t xml:space="preserve">  район Республики Башкортостан»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683 700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683 700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rPr>
                <w:bCs/>
              </w:rPr>
            </w:pPr>
            <w:r w:rsidRPr="00B4540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133 700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133 700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Cs/>
              </w:rPr>
            </w:pPr>
            <w:r w:rsidRPr="00B45401">
              <w:rPr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lastRenderedPageBreak/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B914F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right"/>
            </w:pPr>
            <w:r w:rsidRPr="00B45401">
              <w:t>500 000</w:t>
            </w:r>
          </w:p>
        </w:tc>
      </w:tr>
      <w:tr w:rsidR="004844AD" w:rsidRPr="00B45401" w:rsidTr="00B914FA">
        <w:trPr>
          <w:trHeight w:val="3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rPr>
                <w:b/>
              </w:rPr>
            </w:pPr>
            <w:r w:rsidRPr="00B45401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51 000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  <w:rPr>
                <w:b/>
              </w:rPr>
            </w:pPr>
            <w:r w:rsidRPr="00B45401">
              <w:rPr>
                <w:b/>
              </w:rPr>
              <w:t>104 800</w:t>
            </w:r>
          </w:p>
        </w:tc>
      </w:tr>
      <w:tr w:rsidR="004844AD" w:rsidRPr="00B45401" w:rsidTr="00B914FA">
        <w:trPr>
          <w:trHeight w:val="3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proofErr w:type="spellStart"/>
            <w:r w:rsidRPr="00B45401">
              <w:t>Непрограммные</w:t>
            </w:r>
            <w:proofErr w:type="spellEnd"/>
            <w:r w:rsidRPr="00B45401"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  <w:r w:rsidRPr="00B45401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104 800</w:t>
            </w:r>
          </w:p>
        </w:tc>
      </w:tr>
      <w:tr w:rsidR="004844AD" w:rsidRPr="00B45401" w:rsidTr="00B914FA">
        <w:trPr>
          <w:trHeight w:val="42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104 800</w:t>
            </w:r>
          </w:p>
        </w:tc>
      </w:tr>
      <w:tr w:rsidR="004844AD" w:rsidRPr="00B45401" w:rsidTr="00B914FA">
        <w:trPr>
          <w:trHeight w:val="42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</w:pPr>
            <w:r w:rsidRPr="00B45401">
              <w:t>Иные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99 0 00 99999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jc w:val="center"/>
            </w:pPr>
            <w:r w:rsidRPr="00B45401"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51 000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B45401" w:rsidRDefault="004844AD" w:rsidP="00B914FA">
            <w:pPr>
              <w:pStyle w:val="23"/>
              <w:ind w:left="0"/>
              <w:jc w:val="right"/>
            </w:pPr>
            <w:r w:rsidRPr="00B45401">
              <w:t>104 800</w:t>
            </w:r>
          </w:p>
        </w:tc>
      </w:tr>
    </w:tbl>
    <w:p w:rsidR="004844AD" w:rsidRPr="00B45401" w:rsidRDefault="004844AD" w:rsidP="004844AD">
      <w:pPr>
        <w:rPr>
          <w:lang w:val="en-US"/>
        </w:rPr>
      </w:pPr>
    </w:p>
    <w:p w:rsidR="004844AD" w:rsidRPr="00B45401" w:rsidRDefault="004844AD" w:rsidP="004844AD">
      <w:pPr>
        <w:pStyle w:val="23"/>
        <w:ind w:left="1080" w:hanging="325"/>
      </w:pPr>
    </w:p>
    <w:p w:rsidR="004844AD" w:rsidRPr="00B45401" w:rsidRDefault="004844AD" w:rsidP="004844AD">
      <w:pPr>
        <w:ind w:right="-622" w:firstLine="720"/>
        <w:jc w:val="both"/>
      </w:pPr>
    </w:p>
    <w:sectPr w:rsidR="004844AD" w:rsidRPr="00B45401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9F" w:rsidRDefault="0081589F" w:rsidP="004F0523">
      <w:r>
        <w:separator/>
      </w:r>
    </w:p>
  </w:endnote>
  <w:endnote w:type="continuationSeparator" w:id="0">
    <w:p w:rsidR="0081589F" w:rsidRDefault="0081589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9F" w:rsidRDefault="0081589F" w:rsidP="004F0523">
      <w:r>
        <w:separator/>
      </w:r>
    </w:p>
  </w:footnote>
  <w:footnote w:type="continuationSeparator" w:id="0">
    <w:p w:rsidR="0081589F" w:rsidRDefault="0081589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E791C"/>
    <w:rsid w:val="002135CB"/>
    <w:rsid w:val="002713DE"/>
    <w:rsid w:val="00282D98"/>
    <w:rsid w:val="002974D1"/>
    <w:rsid w:val="00384EBD"/>
    <w:rsid w:val="003909A9"/>
    <w:rsid w:val="00401F62"/>
    <w:rsid w:val="0041581F"/>
    <w:rsid w:val="004844AD"/>
    <w:rsid w:val="004A38DC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C2348"/>
    <w:rsid w:val="006F68CC"/>
    <w:rsid w:val="007617BC"/>
    <w:rsid w:val="007A20D3"/>
    <w:rsid w:val="007B24C1"/>
    <w:rsid w:val="0081589F"/>
    <w:rsid w:val="008200C5"/>
    <w:rsid w:val="00832861"/>
    <w:rsid w:val="00835A94"/>
    <w:rsid w:val="00855AAC"/>
    <w:rsid w:val="008E7F01"/>
    <w:rsid w:val="0090478F"/>
    <w:rsid w:val="00945840"/>
    <w:rsid w:val="009568F3"/>
    <w:rsid w:val="009826A1"/>
    <w:rsid w:val="00996BDA"/>
    <w:rsid w:val="009C51EF"/>
    <w:rsid w:val="00A306F8"/>
    <w:rsid w:val="00A70914"/>
    <w:rsid w:val="00AA5FFF"/>
    <w:rsid w:val="00B02E99"/>
    <w:rsid w:val="00B13240"/>
    <w:rsid w:val="00B141B0"/>
    <w:rsid w:val="00B33004"/>
    <w:rsid w:val="00B37A50"/>
    <w:rsid w:val="00B45401"/>
    <w:rsid w:val="00B559A0"/>
    <w:rsid w:val="00B6677B"/>
    <w:rsid w:val="00B80B98"/>
    <w:rsid w:val="00BA6F4E"/>
    <w:rsid w:val="00C21EF4"/>
    <w:rsid w:val="00C2403E"/>
    <w:rsid w:val="00C25925"/>
    <w:rsid w:val="00C526C9"/>
    <w:rsid w:val="00C73AC9"/>
    <w:rsid w:val="00CF0800"/>
    <w:rsid w:val="00D049B2"/>
    <w:rsid w:val="00D21D5A"/>
    <w:rsid w:val="00D770DD"/>
    <w:rsid w:val="00DA6D6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DA6D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6D6D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DA6D6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A6D6D"/>
    <w:rPr>
      <w:sz w:val="16"/>
      <w:szCs w:val="16"/>
    </w:rPr>
  </w:style>
  <w:style w:type="paragraph" w:customStyle="1" w:styleId="ConsPlusTitle">
    <w:name w:val="ConsPlusTitle"/>
    <w:rsid w:val="00484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4844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4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8451</Words>
  <Characters>48177</Characters>
  <Application>Microsoft Office Word</Application>
  <DocSecurity>0</DocSecurity>
  <Lines>401</Lines>
  <Paragraphs>113</Paragraphs>
  <ScaleCrop>false</ScaleCrop>
  <Company/>
  <LinksUpToDate>false</LinksUpToDate>
  <CharactersWithSpaces>56515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21</cp:revision>
  <cp:lastPrinted>2019-11-29T08:55:00Z</cp:lastPrinted>
  <dcterms:created xsi:type="dcterms:W3CDTF">2015-11-19T18:33:00Z</dcterms:created>
  <dcterms:modified xsi:type="dcterms:W3CDTF">2019-12-02T07:36:00Z</dcterms:modified>
</cp:coreProperties>
</file>